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7879A3" w14:textId="77777777" w:rsidR="00647518" w:rsidRPr="00647518" w:rsidRDefault="00647518" w:rsidP="00A36DF9">
      <w:pPr>
        <w:pStyle w:val="Heading1"/>
      </w:pPr>
      <w:r w:rsidRPr="00647518">
        <w:t xml:space="preserve">GIAO THỨC TRUYỀN THÔNG MẠNG NỘI BỘ TRONG </w:t>
      </w:r>
      <w:r w:rsidRPr="00647518">
        <w:br/>
        <w:t>Ô TÔ - FLEXRAY</w:t>
      </w:r>
    </w:p>
    <w:p w14:paraId="38DF3516" w14:textId="77777777" w:rsidR="00647518" w:rsidRPr="00647518" w:rsidRDefault="00647518" w:rsidP="00A36DF9">
      <w:pPr>
        <w:pStyle w:val="Heading1"/>
      </w:pPr>
      <w:r w:rsidRPr="00647518">
        <w:t>INTERNAL NETWORK COMMUNICATION COMMUNICATION AUTOMOBILE - FLEXRAY</w:t>
      </w:r>
    </w:p>
    <w:p w14:paraId="514E9209" w14:textId="77777777" w:rsidR="00647518" w:rsidRPr="00647518" w:rsidRDefault="00647518" w:rsidP="00647518">
      <w:pPr>
        <w:spacing w:after="0" w:line="240" w:lineRule="auto"/>
        <w:jc w:val="center"/>
        <w:rPr>
          <w:rFonts w:eastAsia="MS Mincho" w:cs="Times New Roman"/>
          <w:b/>
          <w:lang w:val="en-GB"/>
        </w:rPr>
      </w:pPr>
      <w:r w:rsidRPr="00647518">
        <w:rPr>
          <w:rFonts w:eastAsia="MS Mincho" w:cs="Times New Roman"/>
          <w:b/>
          <w:lang w:val="en-GB"/>
        </w:rPr>
        <w:t>Th.S Triệu Phú Nguyên</w:t>
      </w:r>
    </w:p>
    <w:p w14:paraId="4E453504" w14:textId="77777777" w:rsidR="00647518" w:rsidRPr="00647518" w:rsidRDefault="00647518" w:rsidP="00647518">
      <w:pPr>
        <w:spacing w:after="0" w:line="240" w:lineRule="auto"/>
        <w:rPr>
          <w:rFonts w:eastAsia="MS Mincho" w:cs="Times New Roman"/>
          <w:lang w:val="en-GB"/>
        </w:rPr>
      </w:pPr>
    </w:p>
    <w:p w14:paraId="500FBACF" w14:textId="157FF2FF" w:rsidR="00647518" w:rsidRPr="00647518" w:rsidRDefault="00647518" w:rsidP="00647518">
      <w:pPr>
        <w:spacing w:after="0" w:line="240" w:lineRule="auto"/>
        <w:jc w:val="center"/>
        <w:rPr>
          <w:rFonts w:eastAsia="MS Mincho" w:cs="Times New Roman"/>
          <w:i/>
          <w:lang w:val="fr-FR" w:eastAsia="ja-JP"/>
        </w:rPr>
      </w:pPr>
      <w:r w:rsidRPr="00647518">
        <w:rPr>
          <w:rFonts w:eastAsia="MS Mincho" w:cs="Times New Roman"/>
          <w:i/>
          <w:lang w:val="fr-FR" w:eastAsia="ja-JP"/>
        </w:rPr>
        <w:t>Khoa Động lực, Trường Cao Đẳng Lý Tự Trọng TP.HCM</w:t>
      </w:r>
    </w:p>
    <w:p w14:paraId="067E87AC" w14:textId="77777777" w:rsidR="00647518" w:rsidRPr="00647518" w:rsidRDefault="00647518" w:rsidP="00647518">
      <w:pPr>
        <w:spacing w:after="0" w:line="240" w:lineRule="auto"/>
        <w:ind w:left="360"/>
        <w:jc w:val="center"/>
        <w:rPr>
          <w:rFonts w:eastAsia="MS Mincho" w:cs="Times New Roman"/>
          <w:i/>
          <w:lang w:val="pt-BR" w:eastAsia="ja-JP"/>
        </w:rPr>
      </w:pPr>
      <w:r w:rsidRPr="00647518">
        <w:rPr>
          <w:rFonts w:eastAsia="MS Mincho" w:cs="Times New Roman"/>
          <w:i/>
          <w:lang w:val="pt-BR" w:eastAsia="ja-JP"/>
        </w:rPr>
        <w:t>390 Hoàng Văn Thụ , P. 4, Q.Tân Bình, TP.HCM</w:t>
      </w:r>
      <w:r w:rsidRPr="00647518">
        <w:rPr>
          <w:rFonts w:eastAsia="MS Mincho" w:cs="Times New Roman"/>
          <w:i/>
          <w:lang w:val="pt-BR"/>
        </w:rPr>
        <w:t>.</w:t>
      </w:r>
    </w:p>
    <w:p w14:paraId="68169AB4" w14:textId="78A3029C" w:rsidR="00647518" w:rsidRPr="00647518" w:rsidRDefault="00973993" w:rsidP="00647518">
      <w:pPr>
        <w:spacing w:after="0" w:line="240" w:lineRule="auto"/>
        <w:rPr>
          <w:rFonts w:eastAsia="MS Mincho" w:cs="Times New Roman"/>
          <w:i/>
          <w:sz w:val="24"/>
          <w:szCs w:val="24"/>
          <w:lang w:val="en-GB"/>
        </w:rPr>
      </w:pPr>
      <w:r w:rsidRPr="00CF4BEF">
        <w:rPr>
          <w:rFonts w:eastAsia="MS Mincho" w:cs="Times New Roman"/>
          <w:i/>
          <w:noProof/>
          <w:sz w:val="24"/>
          <w:szCs w:val="24"/>
        </w:rPr>
        <mc:AlternateContent>
          <mc:Choice Requires="wps">
            <w:drawing>
              <wp:anchor distT="0" distB="0" distL="114300" distR="114300" simplePos="0" relativeHeight="251666432" behindDoc="0" locked="0" layoutInCell="1" allowOverlap="1" wp14:anchorId="735D0036" wp14:editId="3A68FB96">
                <wp:simplePos x="0" y="0"/>
                <wp:positionH relativeFrom="margin">
                  <wp:posOffset>5715</wp:posOffset>
                </wp:positionH>
                <wp:positionV relativeFrom="paragraph">
                  <wp:posOffset>168275</wp:posOffset>
                </wp:positionV>
                <wp:extent cx="5505450" cy="0"/>
                <wp:effectExtent l="0" t="0" r="0" b="0"/>
                <wp:wrapNone/>
                <wp:docPr id="1127" name="Straight Connector 1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05450" cy="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4800C66" id="Straight Connector 1127" o:spid="_x0000_s1026" style="position:absolute;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45pt,13.25pt" to="433.9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" strokecolor="black [3200]" strokeweight=".5pt">
                <v:stroke joinstyle="miter"/>
                <w10:wrap anchorx="margin"/>
              </v:line>
            </w:pict>
          </mc:Fallback>
        </mc:AlternateContent>
      </w:r>
    </w:p>
    <w:p w14:paraId="4639DE08" w14:textId="7BEAC561" w:rsidR="00647518" w:rsidRPr="00647518" w:rsidRDefault="00647518" w:rsidP="00647518">
      <w:pPr>
        <w:spacing w:after="0" w:line="240" w:lineRule="auto"/>
        <w:rPr>
          <w:rFonts w:eastAsia="MS Mincho" w:cs="Times New Roman"/>
          <w:i/>
          <w:sz w:val="24"/>
          <w:szCs w:val="24"/>
          <w:lang w:val="en-GB"/>
        </w:rPr>
      </w:pPr>
    </w:p>
    <w:p w14:paraId="3507AF4D" w14:textId="02EAEBE5" w:rsidR="00647518" w:rsidRPr="00647518" w:rsidRDefault="00647518" w:rsidP="00CF4BEF">
      <w:pPr>
        <w:spacing w:after="0" w:line="360" w:lineRule="auto"/>
        <w:ind w:firstLine="340"/>
        <w:jc w:val="center"/>
        <w:rPr>
          <w:rFonts w:eastAsia="MS Mincho" w:cs="Times New Roman"/>
          <w:b/>
          <w:sz w:val="24"/>
          <w:szCs w:val="24"/>
          <w:lang w:val="en-GB"/>
        </w:rPr>
      </w:pPr>
      <w:r w:rsidRPr="00647518">
        <w:rPr>
          <w:rFonts w:eastAsia="MS Mincho" w:cs="Times New Roman"/>
          <w:b/>
          <w:sz w:val="24"/>
          <w:szCs w:val="24"/>
          <w:lang w:val="en-GB"/>
        </w:rPr>
        <w:t>Tóm tắt:</w:t>
      </w:r>
    </w:p>
    <w:p w14:paraId="02DCE103" w14:textId="77777777" w:rsidR="00647518" w:rsidRPr="00647518" w:rsidRDefault="00647518" w:rsidP="007B32DE">
      <w:pPr>
        <w:spacing w:line="240" w:lineRule="auto"/>
        <w:ind w:firstLine="340"/>
        <w:rPr>
          <w:rFonts w:eastAsia="MS Mincho" w:cs="Times New Roman"/>
          <w:sz w:val="24"/>
          <w:szCs w:val="24"/>
          <w:lang w:val="en-GB"/>
        </w:rPr>
      </w:pPr>
      <w:r w:rsidRPr="00647518">
        <w:rPr>
          <w:rFonts w:eastAsia="MS Mincho" w:cs="Times New Roman"/>
          <w:sz w:val="24"/>
          <w:szCs w:val="24"/>
          <w:lang w:val="en-GB"/>
        </w:rPr>
        <w:t>FlexRay là một giao thức truyền thông mạng nội bộ trong ô tô do FlexRay Consortium phát triển. FlexRay được thiết kế nhanh hơn và đáng tin cậy hơn CAN và TTP nhưng đắt hơn. FlexRay Consortium đã giải thể vào năm 2009, nhưng hiện nay tiêu chuẩn FlexRay đã trở thành một phần của bộ tiêu chuẩn ISO (từ ISO 17458-1 đến 17458-5).[1]</w:t>
      </w:r>
    </w:p>
    <w:p w14:paraId="6EB0E0DE" w14:textId="5A274E5F" w:rsidR="00647518" w:rsidRPr="00647518" w:rsidRDefault="00647518" w:rsidP="00CF4BEF">
      <w:pPr>
        <w:spacing w:line="240" w:lineRule="auto"/>
        <w:rPr>
          <w:rFonts w:eastAsia="MS Mincho" w:cs="Times New Roman"/>
          <w:i/>
          <w:sz w:val="24"/>
          <w:szCs w:val="24"/>
          <w:lang w:val="en-GB"/>
        </w:rPr>
      </w:pPr>
      <w:r w:rsidRPr="00647518">
        <w:rPr>
          <w:rFonts w:eastAsia="MS Mincho" w:cs="Times New Roman"/>
          <w:b/>
          <w:bCs/>
          <w:i/>
          <w:sz w:val="24"/>
          <w:szCs w:val="24"/>
          <w:lang w:val="en-GB"/>
        </w:rPr>
        <w:t>Từ khóa</w:t>
      </w:r>
      <w:r w:rsidRPr="00647518">
        <w:rPr>
          <w:rFonts w:eastAsia="MS Mincho" w:cs="Times New Roman"/>
          <w:i/>
          <w:sz w:val="24"/>
          <w:szCs w:val="24"/>
          <w:lang w:val="en-GB"/>
        </w:rPr>
        <w:t>: FlexRay, giao thức truyền thông</w:t>
      </w:r>
    </w:p>
    <w:p w14:paraId="12AF8802" w14:textId="409B9EB0" w:rsidR="00647518" w:rsidRPr="00647518" w:rsidRDefault="00647518" w:rsidP="00CF4BEF">
      <w:pPr>
        <w:spacing w:after="0" w:line="360" w:lineRule="auto"/>
        <w:ind w:firstLine="340"/>
        <w:jc w:val="center"/>
        <w:rPr>
          <w:rFonts w:eastAsia="MS Mincho" w:cs="Times New Roman"/>
          <w:sz w:val="24"/>
          <w:szCs w:val="24"/>
          <w:lang w:val="en-GB"/>
        </w:rPr>
      </w:pPr>
      <w:r w:rsidRPr="00647518">
        <w:rPr>
          <w:rFonts w:eastAsia="MS Mincho" w:cs="Times New Roman"/>
          <w:b/>
          <w:sz w:val="24"/>
          <w:szCs w:val="24"/>
          <w:lang w:val="en-GB"/>
        </w:rPr>
        <w:t>Abstract:</w:t>
      </w:r>
    </w:p>
    <w:p w14:paraId="730179BC" w14:textId="77777777" w:rsidR="00647518" w:rsidRPr="00647518" w:rsidRDefault="00647518" w:rsidP="007B32DE">
      <w:pPr>
        <w:spacing w:line="240" w:lineRule="auto"/>
        <w:ind w:firstLine="340"/>
        <w:rPr>
          <w:rFonts w:eastAsia="MS Mincho" w:cs="Times New Roman"/>
          <w:sz w:val="24"/>
          <w:szCs w:val="24"/>
          <w:lang w:val="en-GB"/>
        </w:rPr>
      </w:pPr>
      <w:r w:rsidRPr="00647518">
        <w:rPr>
          <w:rFonts w:eastAsia="MS Mincho" w:cs="Times New Roman"/>
          <w:b/>
          <w:bCs/>
          <w:sz w:val="24"/>
          <w:szCs w:val="24"/>
          <w:shd w:val="clear" w:color="auto" w:fill="FFFFFF"/>
          <w:lang w:val="en-GB"/>
        </w:rPr>
        <w:t>FlexRay</w:t>
      </w:r>
      <w:r w:rsidRPr="00647518">
        <w:rPr>
          <w:rFonts w:eastAsia="MS Mincho" w:cs="Times New Roman"/>
          <w:sz w:val="24"/>
          <w:szCs w:val="24"/>
          <w:shd w:val="clear" w:color="auto" w:fill="FFFFFF"/>
          <w:lang w:val="en-GB"/>
        </w:rPr>
        <w:t> is an </w:t>
      </w:r>
      <w:hyperlink r:id="rId8" w:tooltip="Vehicle bus" w:history="1">
        <w:r w:rsidRPr="00647518">
          <w:rPr>
            <w:rFonts w:eastAsia="MS Mincho" w:cs="Times New Roman"/>
            <w:sz w:val="24"/>
            <w:szCs w:val="24"/>
            <w:shd w:val="clear" w:color="auto" w:fill="FFFFFF"/>
            <w:lang w:val="en-GB"/>
          </w:rPr>
          <w:t>automotive network communications protocol</w:t>
        </w:r>
      </w:hyperlink>
      <w:r w:rsidRPr="00647518">
        <w:rPr>
          <w:rFonts w:eastAsia="MS Mincho" w:cs="Times New Roman"/>
          <w:sz w:val="24"/>
          <w:szCs w:val="24"/>
          <w:shd w:val="clear" w:color="auto" w:fill="FFFFFF"/>
          <w:lang w:val="en-GB"/>
        </w:rPr>
        <w:t> developed by the </w:t>
      </w:r>
      <w:r w:rsidRPr="00647518">
        <w:rPr>
          <w:rFonts w:eastAsia="MS Mincho" w:cs="Times New Roman"/>
          <w:b/>
          <w:bCs/>
          <w:sz w:val="24"/>
          <w:szCs w:val="24"/>
          <w:shd w:val="clear" w:color="auto" w:fill="FFFFFF"/>
          <w:lang w:val="en-GB"/>
        </w:rPr>
        <w:t>FlexRay Consortium</w:t>
      </w:r>
      <w:r w:rsidRPr="00647518">
        <w:rPr>
          <w:rFonts w:eastAsia="MS Mincho" w:cs="Times New Roman"/>
          <w:sz w:val="24"/>
          <w:szCs w:val="24"/>
          <w:shd w:val="clear" w:color="auto" w:fill="FFFFFF"/>
          <w:lang w:val="en-GB"/>
        </w:rPr>
        <w:t> to govern on-board automotive computing. It is designed to be faster and more reliable than </w:t>
      </w:r>
      <w:hyperlink r:id="rId9" w:tooltip="Controller Area Network" w:history="1">
        <w:r w:rsidRPr="00647518">
          <w:rPr>
            <w:rFonts w:eastAsia="MS Mincho" w:cs="Times New Roman"/>
            <w:sz w:val="24"/>
            <w:szCs w:val="24"/>
            <w:shd w:val="clear" w:color="auto" w:fill="FFFFFF"/>
            <w:lang w:val="en-GB"/>
          </w:rPr>
          <w:t>CAN</w:t>
        </w:r>
      </w:hyperlink>
      <w:r w:rsidRPr="00647518">
        <w:rPr>
          <w:rFonts w:eastAsia="MS Mincho" w:cs="Times New Roman"/>
          <w:sz w:val="24"/>
          <w:szCs w:val="24"/>
          <w:shd w:val="clear" w:color="auto" w:fill="FFFFFF"/>
          <w:lang w:val="en-GB"/>
        </w:rPr>
        <w:t> and </w:t>
      </w:r>
      <w:hyperlink r:id="rId10" w:tooltip="Time-Triggered Protocol" w:history="1">
        <w:r w:rsidRPr="00647518">
          <w:rPr>
            <w:rFonts w:eastAsia="MS Mincho" w:cs="Times New Roman"/>
            <w:sz w:val="24"/>
            <w:szCs w:val="24"/>
            <w:shd w:val="clear" w:color="auto" w:fill="FFFFFF"/>
            <w:lang w:val="en-GB"/>
          </w:rPr>
          <w:t>TTP</w:t>
        </w:r>
      </w:hyperlink>
      <w:r w:rsidRPr="00647518">
        <w:rPr>
          <w:rFonts w:eastAsia="MS Mincho" w:cs="Times New Roman"/>
          <w:sz w:val="24"/>
          <w:szCs w:val="24"/>
          <w:shd w:val="clear" w:color="auto" w:fill="FFFFFF"/>
          <w:lang w:val="en-GB"/>
        </w:rPr>
        <w:t>, but it is also more expensive. The FlexRay consortium disbanded in 2009, but the FlexRay standard is now a set of ISO standards, ISO </w:t>
      </w:r>
      <w:hyperlink r:id="rId11" w:history="1">
        <w:r w:rsidRPr="00647518">
          <w:rPr>
            <w:rFonts w:eastAsia="MS Mincho" w:cs="Times New Roman"/>
            <w:sz w:val="24"/>
            <w:szCs w:val="24"/>
            <w:lang w:val="en-GB"/>
          </w:rPr>
          <w:t>17458-1</w:t>
        </w:r>
      </w:hyperlink>
      <w:r w:rsidRPr="00647518">
        <w:rPr>
          <w:rFonts w:eastAsia="MS Mincho" w:cs="Times New Roman"/>
          <w:sz w:val="24"/>
          <w:szCs w:val="24"/>
          <w:shd w:val="clear" w:color="auto" w:fill="FFFFFF"/>
          <w:lang w:val="en-GB"/>
        </w:rPr>
        <w:t> to </w:t>
      </w:r>
      <w:hyperlink r:id="rId12" w:history="1">
        <w:r w:rsidRPr="00647518">
          <w:rPr>
            <w:rFonts w:eastAsia="MS Mincho" w:cs="Times New Roman"/>
            <w:sz w:val="24"/>
            <w:szCs w:val="24"/>
            <w:lang w:val="en-GB"/>
          </w:rPr>
          <w:t>17458-5</w:t>
        </w:r>
      </w:hyperlink>
      <w:r w:rsidRPr="00647518">
        <w:rPr>
          <w:rFonts w:eastAsia="MS Mincho" w:cs="Times New Roman"/>
          <w:sz w:val="24"/>
          <w:szCs w:val="24"/>
          <w:lang w:val="en-GB"/>
        </w:rPr>
        <w:t>.</w:t>
      </w:r>
    </w:p>
    <w:p w14:paraId="1AA8064E" w14:textId="30F67079" w:rsidR="00647518" w:rsidRDefault="00647518" w:rsidP="00CF4BEF">
      <w:pPr>
        <w:spacing w:after="0" w:line="240" w:lineRule="auto"/>
        <w:rPr>
          <w:rFonts w:eastAsia="MS Mincho" w:cs="Times New Roman"/>
          <w:i/>
          <w:sz w:val="24"/>
          <w:szCs w:val="24"/>
          <w:lang w:val="en-GB"/>
        </w:rPr>
      </w:pPr>
      <w:r w:rsidRPr="00647518">
        <w:rPr>
          <w:rFonts w:eastAsia="MS Mincho" w:cs="Times New Roman"/>
          <w:b/>
          <w:i/>
          <w:sz w:val="24"/>
          <w:szCs w:val="24"/>
          <w:lang w:val="en-GB"/>
        </w:rPr>
        <w:t>Keywords:</w:t>
      </w:r>
      <w:r w:rsidRPr="00647518">
        <w:rPr>
          <w:rFonts w:eastAsia="MS Mincho" w:cs="Times New Roman"/>
          <w:i/>
          <w:sz w:val="24"/>
          <w:szCs w:val="24"/>
          <w:lang w:val="en-GB"/>
        </w:rPr>
        <w:t xml:space="preserve"> FlexRay, communications protocol</w:t>
      </w:r>
    </w:p>
    <w:p w14:paraId="3B068C1E" w14:textId="5586598E" w:rsidR="00647518" w:rsidRDefault="00647518" w:rsidP="00B10305">
      <w:pPr>
        <w:tabs>
          <w:tab w:val="right" w:pos="8738"/>
        </w:tabs>
        <w:spacing w:after="0" w:line="240" w:lineRule="auto"/>
        <w:rPr>
          <w:rFonts w:eastAsia="MS Mincho" w:cs="Times New Roman"/>
          <w:sz w:val="24"/>
          <w:szCs w:val="24"/>
          <w:lang w:val="en-GB"/>
        </w:rPr>
      </w:pPr>
      <w:r w:rsidRPr="00CF4BEF">
        <w:rPr>
          <w:rFonts w:eastAsia="MS Mincho" w:cs="Times New Roman"/>
          <w:i/>
          <w:noProof/>
          <w:sz w:val="24"/>
          <w:szCs w:val="24"/>
        </w:rPr>
        <mc:AlternateContent>
          <mc:Choice Requires="wps">
            <w:drawing>
              <wp:anchor distT="0" distB="0" distL="114300" distR="114300" simplePos="0" relativeHeight="251667456" behindDoc="0" locked="0" layoutInCell="1" allowOverlap="1" wp14:anchorId="51DE192B" wp14:editId="01F0BC92">
                <wp:simplePos x="0" y="0"/>
                <wp:positionH relativeFrom="margin">
                  <wp:posOffset>-635</wp:posOffset>
                </wp:positionH>
                <wp:positionV relativeFrom="paragraph">
                  <wp:posOffset>88900</wp:posOffset>
                </wp:positionV>
                <wp:extent cx="5549900" cy="6350"/>
                <wp:effectExtent l="0" t="0" r="31750" b="31750"/>
                <wp:wrapNone/>
                <wp:docPr id="1126" name="Straight Connector 1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49900" cy="635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8FE5319" id="Straight Connector 1126" o:spid="_x0000_s1026" style="position:absolute;flip:y;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05pt,7pt" to="436.9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" strokecolor="black [3200]" strokeweight=".5pt">
                <v:stroke joinstyle="miter"/>
                <w10:wrap anchorx="margin"/>
              </v:line>
            </w:pict>
          </mc:Fallback>
        </mc:AlternateContent>
      </w:r>
      <w:r w:rsidR="00B10305">
        <w:rPr>
          <w:rFonts w:eastAsia="MS Mincho" w:cs="Times New Roman"/>
          <w:sz w:val="24"/>
          <w:szCs w:val="24"/>
          <w:lang w:val="en-GB"/>
        </w:rPr>
        <w:tab/>
      </w:r>
    </w:p>
    <w:p w14:paraId="60B68662" w14:textId="77777777" w:rsidR="00B10305" w:rsidRDefault="00B10305" w:rsidP="00B10305">
      <w:pPr>
        <w:tabs>
          <w:tab w:val="right" w:pos="8738"/>
        </w:tabs>
        <w:spacing w:after="0" w:line="240" w:lineRule="auto"/>
        <w:rPr>
          <w:rFonts w:eastAsia="MS Mincho" w:cs="Times New Roman"/>
          <w:sz w:val="24"/>
          <w:szCs w:val="24"/>
          <w:lang w:val="en-GB"/>
        </w:rPr>
      </w:pPr>
    </w:p>
    <w:p w14:paraId="2E82396E" w14:textId="5C1CACF4" w:rsidR="00B10305" w:rsidRDefault="00B10305" w:rsidP="00B10305">
      <w:pPr>
        <w:tabs>
          <w:tab w:val="left" w:pos="1530"/>
        </w:tabs>
        <w:spacing w:after="0" w:line="240" w:lineRule="auto"/>
        <w:rPr>
          <w:rFonts w:eastAsia="MS Mincho" w:cs="Times New Roman"/>
          <w:sz w:val="24"/>
          <w:szCs w:val="24"/>
          <w:lang w:val="en-GB"/>
        </w:rPr>
        <w:sectPr w:rsidR="00B10305" w:rsidSect="007113DB">
          <w:headerReference w:type="default" r:id="rId13"/>
          <w:footerReference w:type="default" r:id="rId14"/>
          <w:pgSz w:w="11906" w:h="16838" w:code="9"/>
          <w:pgMar w:top="990" w:right="1467" w:bottom="810" w:left="1701" w:header="720" w:footer="567" w:gutter="0"/>
          <w:cols w:space="720"/>
          <w:docGrid w:linePitch="360"/>
        </w:sectPr>
      </w:pPr>
    </w:p>
    <w:p w14:paraId="4829F582" w14:textId="77777777" w:rsidR="00853509" w:rsidRPr="00E5309E" w:rsidRDefault="00853509" w:rsidP="00007E9D">
      <w:pPr>
        <w:pStyle w:val="1"/>
        <w:numPr>
          <w:ilvl w:val="0"/>
          <w:numId w:val="14"/>
        </w:numPr>
        <w:rPr>
          <w:rFonts w:eastAsia="MS Mincho"/>
        </w:rPr>
      </w:pPr>
      <w:r w:rsidRPr="00E5309E">
        <w:rPr>
          <w:rFonts w:eastAsia="MS Mincho"/>
        </w:rPr>
        <w:lastRenderedPageBreak/>
        <w:t>Tổng quan về FlexRay</w:t>
      </w:r>
    </w:p>
    <w:p w14:paraId="0CBC4D27" w14:textId="77777777" w:rsidR="00853509" w:rsidRPr="00853509" w:rsidRDefault="00853509" w:rsidP="00A50CF2">
      <w:pPr>
        <w:spacing w:after="120" w:line="240" w:lineRule="auto"/>
        <w:rPr>
          <w:rFonts w:eastAsia="MS Mincho" w:cs="Times New Roman"/>
          <w:bCs/>
          <w:lang w:val="en-GB"/>
        </w:rPr>
      </w:pPr>
      <w:r w:rsidRPr="00853509">
        <w:rPr>
          <w:rFonts w:eastAsia="MS Mincho" w:cs="Times New Roman"/>
          <w:bCs/>
          <w:lang w:val="en-GB"/>
        </w:rPr>
        <w:t>FlexRay hỗ trợ tốc độ (bitrate) lên tới 10 Mbit/s, hỗ trợ tô-pô hình sao và kênh, có hai kênh độc lập nhằm bảo đảm lỗi dung sai (giao tiếp có thể tiếp tục với băng thông nhỏ lại nếu một kênh không hoạt động). Kênh hoạt động dựa trên chu kì thời gian, chia thành hai phần, phần tĩnh (static segment) và phần động (dynamic segment). Phần tĩnh từ đầu được phân thành các lát nhỏ, mỗi lát dành cho một nốt tham gia giao tiếp, bảo đảm thời gian thực mạnh hơn tiền bối của nó là mạng CAN. Phần động hoạt động gần giống CAN, các nốt chiếm quyền kiểm soát kênh nếu nó rảnh, cho phép các hành vi event-trigger.</w:t>
      </w:r>
    </w:p>
    <w:p w14:paraId="7C127C80" w14:textId="77777777" w:rsidR="000602E1" w:rsidRDefault="00853509" w:rsidP="000602E1">
      <w:pPr>
        <w:keepNext/>
        <w:spacing w:after="120" w:line="240" w:lineRule="auto"/>
      </w:pPr>
      <w:r w:rsidRPr="00853509">
        <w:rPr>
          <w:rFonts w:eastAsia="MS Mincho" w:cs="Times New Roman"/>
          <w:bCs/>
          <w:noProof/>
        </w:rPr>
        <w:lastRenderedPageBreak/>
        <w:drawing>
          <wp:inline distT="0" distB="0" distL="0" distR="0" wp14:anchorId="4ACD5BCD" wp14:editId="3EB18340">
            <wp:extent cx="2545715" cy="1290955"/>
            <wp:effectExtent l="0" t="0" r="6985" b="4445"/>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45715" cy="1290955"/>
                    </a:xfrm>
                    <a:prstGeom prst="rect">
                      <a:avLst/>
                    </a:prstGeom>
                    <a:noFill/>
                    <a:ln>
                      <a:noFill/>
                    </a:ln>
                  </pic:spPr>
                </pic:pic>
              </a:graphicData>
            </a:graphic>
          </wp:inline>
        </w:drawing>
      </w:r>
    </w:p>
    <w:p w14:paraId="2EE88B3D" w14:textId="11DF636F" w:rsidR="00853509" w:rsidRPr="00853509" w:rsidRDefault="000602E1" w:rsidP="00EF0075">
      <w:pPr>
        <w:pStyle w:val="Caption"/>
        <w:rPr>
          <w:rFonts w:eastAsia="MS Mincho"/>
          <w:bCs/>
          <w:szCs w:val="22"/>
          <w:lang w:val="en-GB"/>
        </w:rPr>
      </w:pPr>
      <w:r>
        <w:t>Hình 1. Tổng quan về FlexRay</w:t>
      </w:r>
    </w:p>
    <w:p w14:paraId="2A32743C" w14:textId="77777777" w:rsidR="00853509" w:rsidRPr="00853509" w:rsidRDefault="00853509" w:rsidP="000602E1">
      <w:pPr>
        <w:spacing w:after="120" w:line="240" w:lineRule="auto"/>
        <w:rPr>
          <w:rFonts w:eastAsia="MS Mincho" w:cs="Times New Roman"/>
          <w:bCs/>
          <w:lang w:val="en-GB"/>
        </w:rPr>
      </w:pPr>
      <w:r w:rsidRPr="00853509">
        <w:rPr>
          <w:rFonts w:eastAsia="MS Mincho" w:cs="Times New Roman"/>
          <w:bCs/>
          <w:lang w:val="en-GB"/>
        </w:rPr>
        <w:t>Hàng loạt ô tô đầu tiên áp dụng FlexRay là BMW X5 vào cuối năm 2006, nhằm kích hoạt một hệ thống giảm xóc nhanh và mới. BMW 7 Series sử dụng FlexRay đầy đủ vào năm 2008.</w:t>
      </w:r>
    </w:p>
    <w:p w14:paraId="6CA1E9CD" w14:textId="77777777" w:rsidR="00853509" w:rsidRPr="00853509" w:rsidRDefault="00853509" w:rsidP="00853509">
      <w:pPr>
        <w:spacing w:after="120" w:line="240" w:lineRule="auto"/>
        <w:ind w:left="360" w:firstLine="320"/>
        <w:rPr>
          <w:rFonts w:eastAsia="MS Mincho" w:cs="Times New Roman"/>
          <w:bCs/>
          <w:lang w:val="en-GB"/>
        </w:rPr>
      </w:pPr>
    </w:p>
    <w:p w14:paraId="1A934CAB" w14:textId="77777777" w:rsidR="00853509" w:rsidRPr="00853509" w:rsidRDefault="00853509" w:rsidP="00E5309E">
      <w:pPr>
        <w:pStyle w:val="1"/>
        <w:rPr>
          <w:rFonts w:eastAsia="MS Mincho"/>
        </w:rPr>
      </w:pPr>
      <w:r w:rsidRPr="00853509">
        <w:rPr>
          <w:rFonts w:eastAsia="MS Mincho"/>
        </w:rPr>
        <w:t>Cơ chế hoạt động của mạng truyền thông Flexray</w:t>
      </w:r>
    </w:p>
    <w:p w14:paraId="1FF104E1" w14:textId="49B8D559" w:rsidR="00853509" w:rsidRPr="003008AE" w:rsidRDefault="00853509" w:rsidP="006A6E9B">
      <w:pPr>
        <w:pStyle w:val="21"/>
        <w:numPr>
          <w:ilvl w:val="0"/>
          <w:numId w:val="15"/>
        </w:numPr>
      </w:pPr>
      <w:r w:rsidRPr="003008AE">
        <w:lastRenderedPageBreak/>
        <w:t>Các mẫu xe sử dụng FlexRay</w:t>
      </w:r>
    </w:p>
    <w:p w14:paraId="7C54ED86" w14:textId="77777777" w:rsidR="00853509" w:rsidRPr="00853509" w:rsidRDefault="00853509" w:rsidP="00271880">
      <w:pPr>
        <w:shd w:val="clear" w:color="auto" w:fill="FFFFFF"/>
        <w:spacing w:after="100" w:afterAutospacing="1" w:line="240" w:lineRule="auto"/>
        <w:jc w:val="left"/>
        <w:rPr>
          <w:rFonts w:eastAsia="MS Mincho" w:cs="Times New Roman"/>
          <w:color w:val="000000"/>
        </w:rPr>
      </w:pPr>
      <w:r w:rsidRPr="00853509">
        <w:rPr>
          <w:rFonts w:eastAsia="MS Mincho" w:cs="Times New Roman"/>
          <w:color w:val="000000"/>
        </w:rPr>
        <w:t>1.    Audi A4 (2017), A6, A7, A8, TT (2014), Q7 thế hệ thứ 2 (2015), R8 (2015)</w:t>
      </w:r>
      <w:r w:rsidRPr="00853509">
        <w:rPr>
          <w:rFonts w:eastAsia="MS Mincho" w:cs="Times New Roman"/>
          <w:color w:val="000000"/>
        </w:rPr>
        <w:br/>
        <w:t>2.    Bentley Flying Spur (2013), Bentley Mulsanne</w:t>
      </w:r>
      <w:r w:rsidRPr="00853509">
        <w:rPr>
          <w:rFonts w:eastAsia="MS Mincho" w:cs="Times New Roman"/>
          <w:color w:val="000000"/>
        </w:rPr>
        <w:br/>
        <w:t>3.    Bmw X5 từ 2007, Bmw 1-series, Bmw 3-series, Bmw 5-series, Bmw 5-series Gran Turismo, Bmw 7-series</w:t>
      </w:r>
      <w:r w:rsidRPr="00853509">
        <w:rPr>
          <w:rFonts w:eastAsia="MS Mincho" w:cs="Times New Roman"/>
          <w:color w:val="000000"/>
        </w:rPr>
        <w:br/>
        <w:t>4.    Lamborghini Huracan</w:t>
      </w:r>
      <w:r w:rsidRPr="00853509">
        <w:rPr>
          <w:rFonts w:eastAsia="MS Mincho" w:cs="Times New Roman"/>
          <w:color w:val="000000"/>
        </w:rPr>
        <w:br/>
        <w:t>5.    Mercedes-Benz S-class, E-class, C-class</w:t>
      </w:r>
      <w:r w:rsidRPr="00853509">
        <w:rPr>
          <w:rFonts w:eastAsia="MS Mincho" w:cs="Times New Roman"/>
          <w:color w:val="000000"/>
        </w:rPr>
        <w:br/>
        <w:t>6.    Rolls-Royce Ghost</w:t>
      </w:r>
      <w:r w:rsidRPr="00853509">
        <w:rPr>
          <w:rFonts w:eastAsia="MS Mincho" w:cs="Times New Roman"/>
          <w:color w:val="000000"/>
        </w:rPr>
        <w:br/>
        <w:t>7.    Land Rover</w:t>
      </w:r>
      <w:r w:rsidRPr="00853509">
        <w:rPr>
          <w:rFonts w:eastAsia="MS Mincho" w:cs="Times New Roman"/>
          <w:color w:val="000000"/>
        </w:rPr>
        <w:br/>
        <w:t>8.    Volvo XC90 (2015)</w:t>
      </w:r>
    </w:p>
    <w:p w14:paraId="612919F3" w14:textId="4E1E17B7" w:rsidR="00853509" w:rsidRPr="00853509" w:rsidRDefault="00853509" w:rsidP="006A6E9B">
      <w:pPr>
        <w:pStyle w:val="21"/>
      </w:pPr>
      <w:r w:rsidRPr="00853509">
        <w:t>Bộ định giờ (Clock)</w:t>
      </w:r>
    </w:p>
    <w:p w14:paraId="00D56B41" w14:textId="77777777" w:rsidR="00853509" w:rsidRPr="00853509" w:rsidRDefault="00853509" w:rsidP="00853509">
      <w:pPr>
        <w:shd w:val="clear" w:color="auto" w:fill="FFFFFF"/>
        <w:spacing w:after="100" w:afterAutospacing="1" w:line="240" w:lineRule="auto"/>
        <w:ind w:firstLine="340"/>
        <w:rPr>
          <w:rFonts w:eastAsia="MS Mincho" w:cs="Times New Roman"/>
          <w:color w:val="000000"/>
        </w:rPr>
      </w:pPr>
      <w:r w:rsidRPr="00853509">
        <w:rPr>
          <w:rFonts w:eastAsia="MS Mincho" w:cs="Times New Roman"/>
          <w:color w:val="000000"/>
        </w:rPr>
        <w:t>Hệ thống FlexRay gồm có một kênh và các bộ xử lý (electronic control unit, hay ECU).</w:t>
      </w:r>
    </w:p>
    <w:p w14:paraId="16804647" w14:textId="77777777" w:rsidR="00853509" w:rsidRPr="00853509" w:rsidRDefault="00853509" w:rsidP="00853509">
      <w:pPr>
        <w:shd w:val="clear" w:color="auto" w:fill="FFFFFF"/>
        <w:spacing w:after="100" w:afterAutospacing="1" w:line="240" w:lineRule="auto"/>
        <w:ind w:firstLine="340"/>
        <w:rPr>
          <w:rFonts w:eastAsia="MS Mincho" w:cs="Times New Roman"/>
          <w:color w:val="000000"/>
        </w:rPr>
      </w:pPr>
      <w:r w:rsidRPr="00853509">
        <w:rPr>
          <w:rFonts w:eastAsia="MS Mincho" w:cs="Times New Roman"/>
          <w:color w:val="000000"/>
        </w:rPr>
        <w:t>Mỗi ECU có một bộ định giờ độc lập. Clock drift (đồng hồ đo các tiến trình nhanh, chậm khác nhau)  phải nhỏ hơn 0.15% so với clock reference, sao cho chênh lệch giữa bộ định giờ chậm nhất và bộ định giờ nhanh nhất trong hệ thống không lớn hơn 0.3%.</w:t>
      </w:r>
      <w:r w:rsidRPr="00853509">
        <w:rPr>
          <w:rFonts w:eastAsia="MS Mincho" w:cs="Times New Roman"/>
          <w:color w:val="000000"/>
        </w:rPr>
        <w:br/>
        <w:t>Điều này có nghĩa là nếu ECU-s là một sender (bên gửi) và ECU-r là một receiver (bên nhận), thì trong mỗi 300 chu kì bên gửi sẽ có từ 299 đến 301 chu kì bên nhận. Các bộ định giờ được tái đồng bộ đủ thường xuyên để bảo đảm không xảy ra vấn đề. Bộ định giờ được gửi trong một hình phân tĩnh.</w:t>
      </w:r>
    </w:p>
    <w:p w14:paraId="5214C4F8" w14:textId="37AA8F6C" w:rsidR="00853509" w:rsidRPr="00853509" w:rsidRDefault="00853509" w:rsidP="006A6E9B">
      <w:pPr>
        <w:pStyle w:val="21"/>
      </w:pPr>
      <w:r w:rsidRPr="00853509">
        <w:t>Bit trên kênh (bus)</w:t>
      </w:r>
    </w:p>
    <w:p w14:paraId="46E81AB3" w14:textId="77777777" w:rsidR="00F02389" w:rsidRDefault="00853509" w:rsidP="00853509">
      <w:pPr>
        <w:shd w:val="clear" w:color="auto" w:fill="FFFFFF"/>
        <w:spacing w:after="100" w:afterAutospacing="1" w:line="240" w:lineRule="auto"/>
        <w:ind w:firstLine="340"/>
        <w:rPr>
          <w:rFonts w:eastAsia="MS Mincho" w:cs="Times New Roman"/>
          <w:color w:val="000000"/>
        </w:rPr>
      </w:pPr>
      <w:r w:rsidRPr="00853509">
        <w:rPr>
          <w:rFonts w:eastAsia="MS Mincho" w:cs="Times New Roman"/>
          <w:color w:val="000000"/>
        </w:rPr>
        <w:t>Mỗi lần chỉ có một ECU ghi lên kênh. Mỗi bit gửi đi được giữ trên kênh trong 8 chu kì clock lấy mẫu (sample clock).</w:t>
      </w:r>
      <w:r w:rsidRPr="00853509">
        <w:rPr>
          <w:rFonts w:eastAsia="MS Mincho" w:cs="Times New Roman"/>
          <w:color w:val="000000"/>
        </w:rPr>
        <w:br/>
        <w:t>Bên nhận giữ bộ đệm lưu 5 mẫu cuối, và dùng phần đa số (majority) của 5 mẫu cuối làm tín hiệu vào (input signal).</w:t>
      </w:r>
    </w:p>
    <w:p w14:paraId="01D545C3" w14:textId="1643ED02" w:rsidR="00853509" w:rsidRPr="00853509" w:rsidRDefault="00853509" w:rsidP="001A1A26">
      <w:pPr>
        <w:shd w:val="clear" w:color="auto" w:fill="FFFFFF"/>
        <w:spacing w:after="0" w:line="240" w:lineRule="auto"/>
        <w:ind w:firstLine="340"/>
        <w:rPr>
          <w:rFonts w:eastAsia="MS Mincho" w:cs="Times New Roman"/>
          <w:color w:val="000000"/>
        </w:rPr>
      </w:pPr>
      <w:r w:rsidRPr="00853509">
        <w:rPr>
          <w:rFonts w:eastAsia="MS Mincho" w:cs="Times New Roman"/>
          <w:color w:val="000000"/>
        </w:rPr>
        <w:t>Các lỗi truyền chu kì đơn có thể ảnh hưởng đến kết quả gần vùng biên của các bit, nhưng sẽ không ảnh hưởng đến chu kì ở giữa vùng chu kì 8.</w:t>
      </w:r>
    </w:p>
    <w:p w14:paraId="6DE1F598" w14:textId="51552EFA" w:rsidR="00853509" w:rsidRDefault="00853509" w:rsidP="001A1A26">
      <w:pPr>
        <w:shd w:val="clear" w:color="auto" w:fill="FFFFFF"/>
        <w:spacing w:after="0" w:line="240" w:lineRule="auto"/>
        <w:rPr>
          <w:rFonts w:eastAsia="MS Mincho" w:cs="Times New Roman"/>
          <w:color w:val="000000"/>
        </w:rPr>
      </w:pPr>
      <w:r w:rsidRPr="00853509">
        <w:rPr>
          <w:rFonts w:eastAsia="MS Mincho" w:cs="Times New Roman"/>
          <w:noProof/>
          <w:color w:val="000000"/>
        </w:rPr>
        <w:drawing>
          <wp:inline distT="0" distB="0" distL="0" distR="0" wp14:anchorId="4347B132" wp14:editId="1C698C7B">
            <wp:extent cx="2545715" cy="1290955"/>
            <wp:effectExtent l="0" t="0" r="6985" b="4445"/>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45715" cy="1290955"/>
                    </a:xfrm>
                    <a:prstGeom prst="rect">
                      <a:avLst/>
                    </a:prstGeom>
                    <a:noFill/>
                    <a:ln>
                      <a:noFill/>
                    </a:ln>
                  </pic:spPr>
                </pic:pic>
              </a:graphicData>
            </a:graphic>
          </wp:inline>
        </w:drawing>
      </w:r>
    </w:p>
    <w:p w14:paraId="4BF80084" w14:textId="6CD9B534" w:rsidR="00F02389" w:rsidRPr="00853509" w:rsidRDefault="00F02389" w:rsidP="00F02389">
      <w:pPr>
        <w:shd w:val="clear" w:color="auto" w:fill="FFFFFF"/>
        <w:spacing w:after="100" w:afterAutospacing="1" w:line="240" w:lineRule="auto"/>
        <w:jc w:val="center"/>
        <w:rPr>
          <w:rFonts w:eastAsia="MS Mincho" w:cs="Times New Roman"/>
          <w:i/>
          <w:iCs/>
          <w:color w:val="000000"/>
        </w:rPr>
      </w:pPr>
      <w:r w:rsidRPr="00F02389">
        <w:rPr>
          <w:rFonts w:eastAsia="MS Mincho" w:cs="Times New Roman"/>
          <w:i/>
          <w:iCs/>
          <w:color w:val="000000"/>
        </w:rPr>
        <w:t>Hình 2.</w:t>
      </w:r>
      <w:r>
        <w:rPr>
          <w:rFonts w:eastAsia="MS Mincho" w:cs="Times New Roman"/>
          <w:i/>
          <w:iCs/>
          <w:color w:val="000000"/>
        </w:rPr>
        <w:t xml:space="preserve"> Bit trên kênh nhớ</w:t>
      </w:r>
    </w:p>
    <w:p w14:paraId="1097CB6C" w14:textId="7356CD6C" w:rsidR="00853509" w:rsidRPr="00853509" w:rsidRDefault="00853509" w:rsidP="006A6E9B">
      <w:pPr>
        <w:pStyle w:val="21"/>
      </w:pPr>
      <w:r w:rsidRPr="00853509">
        <w:lastRenderedPageBreak/>
        <w:t>Các mẫu bit</w:t>
      </w:r>
    </w:p>
    <w:p w14:paraId="2A63BABD" w14:textId="77777777" w:rsidR="00853509" w:rsidRPr="00853509" w:rsidRDefault="00853509" w:rsidP="00A82D44">
      <w:pPr>
        <w:shd w:val="clear" w:color="auto" w:fill="FFFFFF"/>
        <w:spacing w:after="100" w:afterAutospacing="1" w:line="240" w:lineRule="auto"/>
        <w:rPr>
          <w:rFonts w:eastAsia="MS Mincho" w:cs="Times New Roman"/>
          <w:color w:val="000000"/>
        </w:rPr>
      </w:pPr>
      <w:r w:rsidRPr="00853509">
        <w:rPr>
          <w:rFonts w:eastAsia="MS Mincho" w:cs="Times New Roman"/>
          <w:color w:val="000000"/>
        </w:rPr>
        <w:t>Giá trị của bit được mẫu ở chính giữa vùng 8-bit. Các lỗi được dịch về các chu kì tận cùng và bộ định giờ thì được đồng bộ hóa thường xuyên để tích tụ đủ nhỏ. (tích tụ nhỏ hơn 1 chu kì trên 300 chu kì, và suốt quá trình truyền bộ định giờ được đồng bộ hóa hơn một lần trong mỗi 300 chu kì).</w:t>
      </w:r>
    </w:p>
    <w:p w14:paraId="4EFFA998" w14:textId="710777D9" w:rsidR="00853509" w:rsidRPr="00853509" w:rsidRDefault="00853509" w:rsidP="006A6E9B">
      <w:pPr>
        <w:pStyle w:val="21"/>
      </w:pPr>
      <w:r w:rsidRPr="00853509">
        <w:t>Định dạng Frame</w:t>
      </w:r>
    </w:p>
    <w:p w14:paraId="411A0A41" w14:textId="77777777" w:rsidR="00853509" w:rsidRPr="00853509" w:rsidRDefault="00853509" w:rsidP="00853509">
      <w:pPr>
        <w:shd w:val="clear" w:color="auto" w:fill="FFFFFF"/>
        <w:spacing w:after="100" w:afterAutospacing="1" w:line="240" w:lineRule="auto"/>
        <w:ind w:firstLine="340"/>
        <w:rPr>
          <w:rFonts w:eastAsia="MS Mincho" w:cs="Times New Roman"/>
          <w:color w:val="000000"/>
        </w:rPr>
      </w:pPr>
      <w:r w:rsidRPr="00853509">
        <w:rPr>
          <w:rFonts w:eastAsia="MS Mincho" w:cs="Times New Roman"/>
          <w:color w:val="000000"/>
        </w:rPr>
        <w:t>Giao tiếp truyền tin thông qua các frame (khung). Tin nhắn gồm có các byte  , được đóng gói như sau:</w:t>
      </w:r>
    </w:p>
    <w:p w14:paraId="1F0837E2" w14:textId="77777777" w:rsidR="00853509" w:rsidRPr="00853509" w:rsidRDefault="00853509" w:rsidP="00007E9D">
      <w:pPr>
        <w:numPr>
          <w:ilvl w:val="0"/>
          <w:numId w:val="12"/>
        </w:numPr>
        <w:shd w:val="clear" w:color="auto" w:fill="FFFFFF"/>
        <w:spacing w:before="100" w:beforeAutospacing="1" w:after="100" w:afterAutospacing="1" w:line="240" w:lineRule="auto"/>
        <w:rPr>
          <w:rFonts w:eastAsia="MS Mincho" w:cs="Times New Roman"/>
          <w:color w:val="000000"/>
          <w:lang w:val="en-GB"/>
        </w:rPr>
      </w:pPr>
      <w:r w:rsidRPr="00853509">
        <w:rPr>
          <w:rFonts w:eastAsia="MS Mincho" w:cs="Times New Roman"/>
          <w:color w:val="000000"/>
          <w:lang w:val="en-GB"/>
        </w:rPr>
        <w:t>Transmission Start Signal (TSS, Tín hiệu Bắc đầu Truyền) – bit 0</w:t>
      </w:r>
    </w:p>
    <w:p w14:paraId="19548B88" w14:textId="77777777" w:rsidR="00853509" w:rsidRPr="00853509" w:rsidRDefault="00853509" w:rsidP="00007E9D">
      <w:pPr>
        <w:numPr>
          <w:ilvl w:val="0"/>
          <w:numId w:val="12"/>
        </w:numPr>
        <w:shd w:val="clear" w:color="auto" w:fill="FFFFFF"/>
        <w:spacing w:before="100" w:beforeAutospacing="1" w:after="100" w:afterAutospacing="1" w:line="240" w:lineRule="auto"/>
        <w:rPr>
          <w:rFonts w:eastAsia="MS Mincho" w:cs="Times New Roman"/>
          <w:color w:val="000000"/>
          <w:lang w:val="en-GB"/>
        </w:rPr>
      </w:pPr>
      <w:r w:rsidRPr="00853509">
        <w:rPr>
          <w:rFonts w:eastAsia="MS Mincho" w:cs="Times New Roman"/>
          <w:color w:val="000000"/>
          <w:lang w:val="en-GB"/>
        </w:rPr>
        <w:t>Frame Start Signal (FSS, Tín hiệu Frame bắt đầu) – bit 1</w:t>
      </w:r>
    </w:p>
    <w:p w14:paraId="5B799D3F" w14:textId="77777777" w:rsidR="00853509" w:rsidRPr="00853509" w:rsidRDefault="00853509" w:rsidP="00007E9D">
      <w:pPr>
        <w:numPr>
          <w:ilvl w:val="0"/>
          <w:numId w:val="12"/>
        </w:numPr>
        <w:shd w:val="clear" w:color="auto" w:fill="FFFFFF"/>
        <w:spacing w:before="100" w:beforeAutospacing="1" w:after="100" w:afterAutospacing="1" w:line="240" w:lineRule="auto"/>
        <w:rPr>
          <w:rFonts w:eastAsia="MS Mincho" w:cs="Times New Roman"/>
          <w:color w:val="000000"/>
          <w:lang w:val="en-GB"/>
        </w:rPr>
      </w:pPr>
      <w:r w:rsidRPr="00853509">
        <w:rPr>
          <w:rFonts w:eastAsia="MS Mincho" w:cs="Times New Roman"/>
          <w:color w:val="000000"/>
          <w:lang w:val="en-GB"/>
        </w:rPr>
        <w:t>m lần:</w:t>
      </w:r>
    </w:p>
    <w:p w14:paraId="6392669B" w14:textId="77777777" w:rsidR="00853509" w:rsidRPr="00853509" w:rsidRDefault="00853509" w:rsidP="00007E9D">
      <w:pPr>
        <w:numPr>
          <w:ilvl w:val="0"/>
          <w:numId w:val="12"/>
        </w:numPr>
        <w:shd w:val="clear" w:color="auto" w:fill="FFFFFF"/>
        <w:spacing w:before="100" w:beforeAutospacing="1" w:after="100" w:afterAutospacing="1" w:line="240" w:lineRule="auto"/>
        <w:rPr>
          <w:rFonts w:eastAsia="MS Mincho" w:cs="Times New Roman"/>
          <w:color w:val="000000"/>
          <w:lang w:val="en-GB"/>
        </w:rPr>
      </w:pPr>
      <w:r w:rsidRPr="00853509">
        <w:rPr>
          <w:rFonts w:eastAsia="MS Mincho" w:cs="Times New Roman"/>
          <w:color w:val="000000"/>
          <w:lang w:val="en-GB"/>
        </w:rPr>
        <w:t>Byte Start Signal 0 (BSS0, Tín hiệu bắt đầu byte 0) – bit 1</w:t>
      </w:r>
    </w:p>
    <w:p w14:paraId="027737A8" w14:textId="77777777" w:rsidR="00853509" w:rsidRPr="00853509" w:rsidRDefault="00853509" w:rsidP="00007E9D">
      <w:pPr>
        <w:numPr>
          <w:ilvl w:val="0"/>
          <w:numId w:val="12"/>
        </w:numPr>
        <w:shd w:val="clear" w:color="auto" w:fill="FFFFFF"/>
        <w:spacing w:before="100" w:beforeAutospacing="1" w:after="100" w:afterAutospacing="1" w:line="240" w:lineRule="auto"/>
        <w:rPr>
          <w:rFonts w:eastAsia="MS Mincho" w:cs="Times New Roman"/>
          <w:color w:val="000000"/>
          <w:lang w:val="en-GB"/>
        </w:rPr>
      </w:pPr>
      <w:r w:rsidRPr="00853509">
        <w:rPr>
          <w:rFonts w:eastAsia="MS Mincho" w:cs="Times New Roman"/>
          <w:color w:val="000000"/>
          <w:lang w:val="en-GB"/>
        </w:rPr>
        <w:t>Byte Start Signal 1 (BSS1, Tín hiệu bắt đầu byte 1) – bit 0</w:t>
      </w:r>
    </w:p>
    <w:p w14:paraId="329ED85C" w14:textId="77777777" w:rsidR="00853509" w:rsidRPr="00853509" w:rsidRDefault="00853509" w:rsidP="00007E9D">
      <w:pPr>
        <w:numPr>
          <w:ilvl w:val="0"/>
          <w:numId w:val="12"/>
        </w:numPr>
        <w:shd w:val="clear" w:color="auto" w:fill="FFFFFF"/>
        <w:spacing w:before="100" w:beforeAutospacing="1" w:after="100" w:afterAutospacing="1" w:line="240" w:lineRule="auto"/>
        <w:rPr>
          <w:rFonts w:eastAsia="MS Mincho" w:cs="Times New Roman"/>
          <w:color w:val="000000"/>
          <w:lang w:val="en-GB"/>
        </w:rPr>
      </w:pPr>
      <w:r w:rsidRPr="00853509">
        <w:rPr>
          <w:rFonts w:eastAsia="MS Mincho" w:cs="Times New Roman"/>
          <w:color w:val="000000"/>
          <w:lang w:val="en-GB"/>
        </w:rPr>
        <w:t>Bit 0 của byte thứ i</w:t>
      </w:r>
    </w:p>
    <w:p w14:paraId="12DF2156" w14:textId="77777777" w:rsidR="00853509" w:rsidRPr="00853509" w:rsidRDefault="00853509" w:rsidP="00007E9D">
      <w:pPr>
        <w:numPr>
          <w:ilvl w:val="0"/>
          <w:numId w:val="12"/>
        </w:numPr>
        <w:shd w:val="clear" w:color="auto" w:fill="FFFFFF"/>
        <w:spacing w:before="100" w:beforeAutospacing="1" w:after="100" w:afterAutospacing="1" w:line="240" w:lineRule="auto"/>
        <w:rPr>
          <w:rFonts w:eastAsia="MS Mincho" w:cs="Times New Roman"/>
          <w:color w:val="000000"/>
          <w:lang w:val="en-GB"/>
        </w:rPr>
      </w:pPr>
      <w:r w:rsidRPr="00853509">
        <w:rPr>
          <w:rFonts w:eastAsia="MS Mincho" w:cs="Times New Roman"/>
          <w:color w:val="000000"/>
          <w:lang w:val="en-GB"/>
        </w:rPr>
        <w:t>Bit 1 của byte thứ i</w:t>
      </w:r>
    </w:p>
    <w:p w14:paraId="150E978B" w14:textId="77777777" w:rsidR="00853509" w:rsidRPr="00853509" w:rsidRDefault="00853509" w:rsidP="00007E9D">
      <w:pPr>
        <w:numPr>
          <w:ilvl w:val="0"/>
          <w:numId w:val="12"/>
        </w:numPr>
        <w:shd w:val="clear" w:color="auto" w:fill="FFFFFF"/>
        <w:spacing w:before="100" w:beforeAutospacing="1" w:after="100" w:afterAutospacing="1" w:line="240" w:lineRule="auto"/>
        <w:rPr>
          <w:rFonts w:eastAsia="MS Mincho" w:cs="Times New Roman"/>
          <w:color w:val="000000"/>
          <w:lang w:val="en-GB"/>
        </w:rPr>
      </w:pPr>
      <w:r w:rsidRPr="00853509">
        <w:rPr>
          <w:rFonts w:eastAsia="MS Mincho" w:cs="Times New Roman"/>
          <w:color w:val="000000"/>
          <w:lang w:val="en-GB"/>
        </w:rPr>
        <w:t>Bit 2 của byte thứ i</w:t>
      </w:r>
    </w:p>
    <w:p w14:paraId="6BD864EB" w14:textId="77777777" w:rsidR="00853509" w:rsidRPr="00853509" w:rsidRDefault="00853509" w:rsidP="00007E9D">
      <w:pPr>
        <w:numPr>
          <w:ilvl w:val="0"/>
          <w:numId w:val="12"/>
        </w:numPr>
        <w:shd w:val="clear" w:color="auto" w:fill="FFFFFF"/>
        <w:spacing w:before="100" w:beforeAutospacing="1" w:after="100" w:afterAutospacing="1" w:line="240" w:lineRule="auto"/>
        <w:rPr>
          <w:rFonts w:eastAsia="MS Mincho" w:cs="Times New Roman"/>
          <w:color w:val="000000"/>
          <w:lang w:val="en-GB"/>
        </w:rPr>
      </w:pPr>
      <w:r w:rsidRPr="00853509">
        <w:rPr>
          <w:rFonts w:eastAsia="MS Mincho" w:cs="Times New Roman"/>
          <w:color w:val="000000"/>
          <w:lang w:val="en-GB"/>
        </w:rPr>
        <w:t>...</w:t>
      </w:r>
    </w:p>
    <w:p w14:paraId="67A478C4" w14:textId="77777777" w:rsidR="00853509" w:rsidRPr="00853509" w:rsidRDefault="00853509" w:rsidP="00007E9D">
      <w:pPr>
        <w:numPr>
          <w:ilvl w:val="0"/>
          <w:numId w:val="12"/>
        </w:numPr>
        <w:shd w:val="clear" w:color="auto" w:fill="FFFFFF"/>
        <w:spacing w:before="100" w:beforeAutospacing="1" w:after="100" w:afterAutospacing="1" w:line="240" w:lineRule="auto"/>
        <w:rPr>
          <w:rFonts w:eastAsia="MS Mincho" w:cs="Times New Roman"/>
          <w:color w:val="000000"/>
          <w:lang w:val="en-GB"/>
        </w:rPr>
      </w:pPr>
      <w:r w:rsidRPr="00853509">
        <w:rPr>
          <w:rFonts w:eastAsia="MS Mincho" w:cs="Times New Roman"/>
          <w:color w:val="000000"/>
          <w:lang w:val="en-GB"/>
        </w:rPr>
        <w:t>Bit 7 của byte thứ i</w:t>
      </w:r>
    </w:p>
    <w:p w14:paraId="2BB9D889" w14:textId="77777777" w:rsidR="00853509" w:rsidRPr="00853509" w:rsidRDefault="00853509" w:rsidP="00007E9D">
      <w:pPr>
        <w:numPr>
          <w:ilvl w:val="0"/>
          <w:numId w:val="12"/>
        </w:numPr>
        <w:shd w:val="clear" w:color="auto" w:fill="FFFFFF"/>
        <w:spacing w:before="100" w:beforeAutospacing="1" w:after="100" w:afterAutospacing="1" w:line="240" w:lineRule="auto"/>
        <w:rPr>
          <w:rFonts w:eastAsia="MS Mincho" w:cs="Times New Roman"/>
          <w:color w:val="000000"/>
          <w:lang w:val="en-GB"/>
        </w:rPr>
      </w:pPr>
      <w:r w:rsidRPr="00853509">
        <w:rPr>
          <w:rFonts w:eastAsia="MS Mincho" w:cs="Times New Roman"/>
          <w:color w:val="000000"/>
          <w:lang w:val="en-GB"/>
        </w:rPr>
        <w:t>Frame End Signal (FES, Tín hiệu kết thúc Frame) – bit 0</w:t>
      </w:r>
    </w:p>
    <w:p w14:paraId="13B4D7BD" w14:textId="77777777" w:rsidR="00853509" w:rsidRPr="00853509" w:rsidRDefault="00853509" w:rsidP="00007E9D">
      <w:pPr>
        <w:numPr>
          <w:ilvl w:val="0"/>
          <w:numId w:val="12"/>
        </w:numPr>
        <w:shd w:val="clear" w:color="auto" w:fill="FFFFFF"/>
        <w:spacing w:before="100" w:beforeAutospacing="1" w:after="100" w:afterAutospacing="1" w:line="240" w:lineRule="auto"/>
        <w:rPr>
          <w:rFonts w:eastAsia="MS Mincho" w:cs="Times New Roman"/>
          <w:color w:val="000000"/>
          <w:lang w:val="en-GB"/>
        </w:rPr>
      </w:pPr>
      <w:r w:rsidRPr="00853509">
        <w:rPr>
          <w:rFonts w:eastAsia="MS Mincho" w:cs="Times New Roman"/>
          <w:color w:val="000000"/>
          <w:lang w:val="en-GB"/>
        </w:rPr>
        <w:t>Transmission End Signal (TES, Tín hiệu kết thúc truyền) – bit 1</w:t>
      </w:r>
    </w:p>
    <w:p w14:paraId="1BC52A94" w14:textId="77777777" w:rsidR="00853509" w:rsidRPr="00853509" w:rsidRDefault="00853509" w:rsidP="004F4F45">
      <w:pPr>
        <w:shd w:val="clear" w:color="auto" w:fill="FFFFFF"/>
        <w:spacing w:after="0" w:line="240" w:lineRule="auto"/>
        <w:ind w:firstLine="340"/>
        <w:rPr>
          <w:rFonts w:eastAsia="MS Mincho" w:cs="Times New Roman"/>
          <w:color w:val="000000"/>
        </w:rPr>
      </w:pPr>
      <w:r w:rsidRPr="00853509">
        <w:rPr>
          <w:rFonts w:eastAsia="MS Mincho" w:cs="Times New Roman"/>
          <w:color w:val="000000"/>
        </w:rPr>
        <w:t>Nếu không có gì được truyền đi, kênh sẽ được giữ ở trạng thái 1 (điện thế cao), để tất cả các bên nhận biết rằng việc liên lạc đã bắt đầu khi điện thế rơi xuống 0.</w:t>
      </w:r>
    </w:p>
    <w:p w14:paraId="75FF3D17" w14:textId="77777777" w:rsidR="00853509" w:rsidRPr="00853509" w:rsidRDefault="00853509" w:rsidP="004F4F45">
      <w:pPr>
        <w:shd w:val="clear" w:color="auto" w:fill="FFFFFF"/>
        <w:spacing w:after="0" w:line="240" w:lineRule="auto"/>
        <w:ind w:firstLine="340"/>
        <w:rPr>
          <w:rFonts w:eastAsia="MS Mincho" w:cs="Times New Roman"/>
          <w:color w:val="000000"/>
        </w:rPr>
      </w:pPr>
      <w:r w:rsidRPr="00853509">
        <w:rPr>
          <w:rFonts w:eastAsia="MS Mincho" w:cs="Times New Roman"/>
          <w:color w:val="000000"/>
        </w:rPr>
        <w:t>Bên nhận biết tin nhắn đã được gửi đi hoàn toàn hay chưa bằng cách kiểm tra BSS0 (1) hoặc FES (0) đã được nhận hay chưa.</w:t>
      </w:r>
    </w:p>
    <w:p w14:paraId="5BD78694" w14:textId="77777777" w:rsidR="00853509" w:rsidRPr="00853509" w:rsidRDefault="00853509" w:rsidP="004F4F45">
      <w:pPr>
        <w:shd w:val="clear" w:color="auto" w:fill="FFFFFF"/>
        <w:spacing w:after="0" w:line="240" w:lineRule="auto"/>
        <w:ind w:firstLine="340"/>
        <w:rPr>
          <w:rFonts w:eastAsia="MS Mincho" w:cs="Times New Roman"/>
          <w:color w:val="000000"/>
        </w:rPr>
      </w:pPr>
      <w:r w:rsidRPr="00853509">
        <w:rPr>
          <w:rFonts w:eastAsia="MS Mincho" w:cs="Times New Roman"/>
          <w:color w:val="000000"/>
        </w:rPr>
        <w:t>Lưu ý 8-chu kì trên 1 bit không liên quan gì đến các byte. Cần 80 chu kì để truyền đi một byte. 16 chu kì dành cho BSS0 và BSS1 và 64 chu kì dành cho các bit của nó. Cũng lưu ý rằng BSS0 có giá trị 1, và BSS1 có giá trị 0.</w:t>
      </w:r>
    </w:p>
    <w:p w14:paraId="7652B2E7" w14:textId="3829AE30" w:rsidR="00853509" w:rsidRPr="00853509" w:rsidRDefault="00853509" w:rsidP="006A6E9B">
      <w:pPr>
        <w:pStyle w:val="21"/>
      </w:pPr>
      <w:r w:rsidRPr="00853509">
        <w:t>Đồng bộ hóa</w:t>
      </w:r>
    </w:p>
    <w:p w14:paraId="5DA651A2" w14:textId="77777777" w:rsidR="00853509" w:rsidRPr="00853509" w:rsidRDefault="00853509" w:rsidP="00853509">
      <w:pPr>
        <w:shd w:val="clear" w:color="auto" w:fill="FFFFFF"/>
        <w:spacing w:after="100" w:afterAutospacing="1" w:line="240" w:lineRule="auto"/>
        <w:ind w:firstLine="340"/>
        <w:rPr>
          <w:rFonts w:eastAsia="MS Mincho" w:cs="Times New Roman"/>
          <w:color w:val="000000"/>
        </w:rPr>
      </w:pPr>
      <w:r w:rsidRPr="00853509">
        <w:rPr>
          <w:rFonts w:eastAsia="MS Mincho" w:cs="Times New Roman"/>
          <w:color w:val="000000"/>
        </w:rPr>
        <w:t>Các bộ định giờ được tái đồng bộ hóa khi tín hiệu được bầu chọn thay đổi từ 1 thành 0, nếu bên nhận đang ở trong trạng thái nhàn rỗi hay đang trông đợi BSS1.</w:t>
      </w:r>
    </w:p>
    <w:p w14:paraId="5096AEA9" w14:textId="77777777" w:rsidR="00853509" w:rsidRPr="00853509" w:rsidRDefault="00853509" w:rsidP="00853509">
      <w:pPr>
        <w:shd w:val="clear" w:color="auto" w:fill="FFFFFF"/>
        <w:spacing w:after="100" w:afterAutospacing="1" w:line="240" w:lineRule="auto"/>
        <w:ind w:firstLine="340"/>
        <w:rPr>
          <w:rFonts w:eastAsia="MS Mincho" w:cs="Times New Roman"/>
          <w:color w:val="000000"/>
        </w:rPr>
      </w:pPr>
      <w:r w:rsidRPr="00853509">
        <w:rPr>
          <w:rFonts w:eastAsia="MS Mincho" w:cs="Times New Roman"/>
          <w:color w:val="000000"/>
        </w:rPr>
        <w:t xml:space="preserve">Khi sự đồng bộ hóa được thực hiện xong trên tín hiệu được bầu chọn, các lỗi nhỏ về </w:t>
      </w:r>
      <w:r w:rsidRPr="00853509">
        <w:rPr>
          <w:rFonts w:eastAsia="MS Mincho" w:cs="Times New Roman"/>
          <w:color w:val="000000"/>
        </w:rPr>
        <w:lastRenderedPageBreak/>
        <w:t>truyền tin trong suốt quá trình đồng bộ hóa ảnh hưởng lên các bit biên có thể làm cho sự đồng bộ hóa lệch đi không quá một chu kì. Vì có nhiều nhất 88 chu kì giữa sự đồng bộ hóa (BSS1, 8 bit của byte cuối, FES và TES - 11 bit của mỗi chu kì 8), và clock drift không lâu hơn 1 trên 300 chu kì, sự tích tụ có thể làm lệch clock không quá 1 chu kì. Các lỗi nhỏ truyền tin trong suốt quá trình nhận có thể chỉ ảnh hưởng lên các bit biên. Vì thế trong tình huống xấu nhất, hai bit chính giữa sẽ chính xác nên giá trị mẫu cũng sẽ chính xác.</w:t>
      </w:r>
    </w:p>
    <w:p w14:paraId="3FB75812" w14:textId="77777777" w:rsidR="00853509" w:rsidRPr="00853509" w:rsidRDefault="00853509" w:rsidP="00853509">
      <w:pPr>
        <w:shd w:val="clear" w:color="auto" w:fill="FFFFFF"/>
        <w:spacing w:after="100" w:afterAutospacing="1" w:line="240" w:lineRule="auto"/>
        <w:ind w:firstLine="340"/>
        <w:rPr>
          <w:rFonts w:eastAsia="MS Mincho" w:cs="Times New Roman"/>
          <w:color w:val="000000"/>
        </w:rPr>
      </w:pPr>
      <w:r w:rsidRPr="00853509">
        <w:rPr>
          <w:rFonts w:eastAsia="MS Mincho" w:cs="Times New Roman"/>
          <w:color w:val="000000"/>
        </w:rPr>
        <w:t>Dưới đây là ví dụ về một trường hợp cực kì xấu - lỗi trong quá trình đồng bộ hóa, một chu kì bị mất đi vì clock drift và lỗi trong quá trình truyền.</w:t>
      </w:r>
    </w:p>
    <w:p w14:paraId="77BA79BC" w14:textId="77777777" w:rsidR="00853509" w:rsidRPr="00853509" w:rsidRDefault="00853509" w:rsidP="00C47B0F">
      <w:pPr>
        <w:rPr>
          <w:rFonts w:eastAsia="Times New Roman" w:cs="Times New Roman"/>
          <w:b/>
          <w:bCs/>
          <w:color w:val="000000"/>
          <w:lang w:val="en-GB"/>
        </w:rPr>
      </w:pPr>
      <w:r w:rsidRPr="00853509">
        <w:rPr>
          <w:rFonts w:eastAsia="Times New Roman" w:cs="Times New Roman"/>
          <w:color w:val="000000"/>
          <w:lang w:val="en-GB"/>
        </w:rPr>
        <w:t>Các lỗi đã xảy ra trong ví dụ:</w:t>
      </w:r>
    </w:p>
    <w:p w14:paraId="47DD2146" w14:textId="77777777" w:rsidR="00853509" w:rsidRPr="00853509" w:rsidRDefault="00853509" w:rsidP="00007E9D">
      <w:pPr>
        <w:numPr>
          <w:ilvl w:val="0"/>
          <w:numId w:val="13"/>
        </w:numPr>
        <w:shd w:val="clear" w:color="auto" w:fill="FFFFFF"/>
        <w:spacing w:before="100" w:beforeAutospacing="1" w:after="100" w:afterAutospacing="1" w:line="240" w:lineRule="auto"/>
        <w:rPr>
          <w:rFonts w:eastAsia="MS Mincho" w:cs="Times New Roman"/>
          <w:color w:val="000000"/>
          <w:lang w:val="en-GB"/>
        </w:rPr>
      </w:pPr>
      <w:r w:rsidRPr="00853509">
        <w:rPr>
          <w:rFonts w:eastAsia="MS Mincho" w:cs="Times New Roman"/>
          <w:color w:val="000000"/>
          <w:lang w:val="en-GB"/>
        </w:rPr>
        <w:t>Do có một lỗi bit đơn trong quá trình đồng bộ hóa, sự đồng bộ hóa bị trễ một chu kì</w:t>
      </w:r>
    </w:p>
    <w:p w14:paraId="09525D90" w14:textId="77777777" w:rsidR="00853509" w:rsidRPr="00853509" w:rsidRDefault="00853509" w:rsidP="00007E9D">
      <w:pPr>
        <w:numPr>
          <w:ilvl w:val="0"/>
          <w:numId w:val="13"/>
        </w:numPr>
        <w:shd w:val="clear" w:color="auto" w:fill="FFFFFF"/>
        <w:spacing w:before="100" w:beforeAutospacing="1" w:after="100" w:afterAutospacing="1" w:line="240" w:lineRule="auto"/>
        <w:rPr>
          <w:rFonts w:eastAsia="MS Mincho" w:cs="Times New Roman"/>
          <w:color w:val="000000"/>
          <w:lang w:val="en-GB"/>
        </w:rPr>
      </w:pPr>
      <w:r w:rsidRPr="00853509">
        <w:rPr>
          <w:rFonts w:eastAsia="MS Mincho" w:cs="Times New Roman"/>
          <w:color w:val="000000"/>
          <w:lang w:val="en-GB"/>
        </w:rPr>
        <w:t>Bộ định giờ của bên nhận chậm hơn bộ định giờ của bên gửi, nên bên nhận lỡ mất một chu kì (được đánh dấu X). Điều này sẽ không xảy ra lần nữa trước việc đồng bộ hóa tiếp theo do giới hạn về clock drift lớn nhất được phép.</w:t>
      </w:r>
    </w:p>
    <w:p w14:paraId="37DC1CB4" w14:textId="77777777" w:rsidR="00853509" w:rsidRPr="00853509" w:rsidRDefault="00853509" w:rsidP="00007E9D">
      <w:pPr>
        <w:numPr>
          <w:ilvl w:val="0"/>
          <w:numId w:val="13"/>
        </w:numPr>
        <w:shd w:val="clear" w:color="auto" w:fill="FFFFFF"/>
        <w:spacing w:before="100" w:beforeAutospacing="1" w:after="100" w:afterAutospacing="1" w:line="240" w:lineRule="auto"/>
        <w:rPr>
          <w:rFonts w:eastAsia="MS Mincho" w:cs="Times New Roman"/>
          <w:color w:val="000000"/>
          <w:lang w:val="en-GB"/>
        </w:rPr>
      </w:pPr>
      <w:r w:rsidRPr="00853509">
        <w:rPr>
          <w:rFonts w:eastAsia="MS Mincho" w:cs="Times New Roman"/>
          <w:color w:val="000000"/>
          <w:lang w:val="en-GB"/>
        </w:rPr>
        <w:t>Do có một lỗi bit đơn trong quá trình truyền, một bit được bầu chọn sai gần kết quả. Mặc dù nhiều lỗi nhưng quá trình nhận vẫn đúng.</w:t>
      </w:r>
    </w:p>
    <w:p w14:paraId="1245F27F" w14:textId="77777777" w:rsidR="00853509" w:rsidRPr="00853509" w:rsidRDefault="00853509" w:rsidP="00007E9D">
      <w:pPr>
        <w:numPr>
          <w:ilvl w:val="0"/>
          <w:numId w:val="13"/>
        </w:numPr>
        <w:shd w:val="clear" w:color="auto" w:fill="FFFFFF"/>
        <w:spacing w:before="100" w:beforeAutospacing="1" w:after="100" w:afterAutospacing="1" w:line="240" w:lineRule="auto"/>
        <w:rPr>
          <w:rFonts w:eastAsia="MS Mincho" w:cs="Times New Roman"/>
          <w:color w:val="000000"/>
          <w:lang w:val="en-GB"/>
        </w:rPr>
      </w:pPr>
      <w:r w:rsidRPr="00853509">
        <w:rPr>
          <w:rFonts w:eastAsia="MS Mincho" w:cs="Times New Roman"/>
          <w:color w:val="000000"/>
          <w:lang w:val="en-GB"/>
        </w:rPr>
        <w:t>Ô màu lục là các điểm lấy mẫu (sampling points). Tất cả ngoại trừ điểm đầu tiên đều được đồng bộ hóa bởi edge (cạnh, biên) 1-&gt;0 trong giai đoạn truyền đi như hình.</w:t>
      </w:r>
    </w:p>
    <w:p w14:paraId="2183CA29" w14:textId="58183F6A" w:rsidR="00C47B0F" w:rsidRDefault="00853509" w:rsidP="00C47B0F">
      <w:pPr>
        <w:shd w:val="clear" w:color="auto" w:fill="FFFFFF"/>
        <w:spacing w:before="100" w:beforeAutospacing="1" w:after="0" w:line="240" w:lineRule="auto"/>
        <w:rPr>
          <w:rFonts w:eastAsia="MS Mincho" w:cs="Times New Roman"/>
          <w:color w:val="000000"/>
          <w:lang w:val="en-GB"/>
        </w:rPr>
      </w:pPr>
      <w:r w:rsidRPr="00853509">
        <w:rPr>
          <w:rFonts w:eastAsia="MS Mincho" w:cs="Times New Roman"/>
          <w:noProof/>
          <w:color w:val="000000"/>
        </w:rPr>
        <w:drawing>
          <wp:inline distT="0" distB="0" distL="0" distR="0" wp14:anchorId="3065B052" wp14:editId="1F614CAC">
            <wp:extent cx="2545715" cy="654685"/>
            <wp:effectExtent l="0" t="0" r="6985" b="0"/>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45715" cy="654685"/>
                    </a:xfrm>
                    <a:prstGeom prst="rect">
                      <a:avLst/>
                    </a:prstGeom>
                    <a:noFill/>
                    <a:ln>
                      <a:noFill/>
                    </a:ln>
                  </pic:spPr>
                </pic:pic>
              </a:graphicData>
            </a:graphic>
          </wp:inline>
        </w:drawing>
      </w:r>
    </w:p>
    <w:p w14:paraId="3545A03F" w14:textId="1EC45195" w:rsidR="00C47B0F" w:rsidRPr="00C47B0F" w:rsidRDefault="00C47B0F" w:rsidP="00C47B0F">
      <w:pPr>
        <w:shd w:val="clear" w:color="auto" w:fill="FFFFFF"/>
        <w:spacing w:after="100" w:afterAutospacing="1" w:line="240" w:lineRule="auto"/>
        <w:jc w:val="center"/>
        <w:rPr>
          <w:rFonts w:eastAsia="MS Mincho" w:cs="Times New Roman"/>
          <w:i/>
          <w:iCs/>
          <w:color w:val="000000"/>
          <w:lang w:val="en-GB"/>
        </w:rPr>
      </w:pPr>
      <w:r w:rsidRPr="00C47B0F">
        <w:rPr>
          <w:rFonts w:eastAsia="MS Mincho" w:cs="Times New Roman"/>
          <w:i/>
          <w:iCs/>
          <w:color w:val="000000"/>
          <w:lang w:val="en-GB"/>
        </w:rPr>
        <w:t>Hình 3. Truyền tín hiệu</w:t>
      </w:r>
    </w:p>
    <w:p w14:paraId="2074A218" w14:textId="509DFDA3" w:rsidR="00853509" w:rsidRPr="00853509" w:rsidRDefault="00853509" w:rsidP="006A6E9B">
      <w:pPr>
        <w:pStyle w:val="21"/>
      </w:pPr>
      <w:r w:rsidRPr="00853509">
        <w:t>Công cụ phát triển</w:t>
      </w:r>
    </w:p>
    <w:p w14:paraId="357B2FC9" w14:textId="77777777" w:rsidR="00853509" w:rsidRPr="00853509" w:rsidRDefault="00853509" w:rsidP="00853509">
      <w:pPr>
        <w:shd w:val="clear" w:color="auto" w:fill="FFFFFF"/>
        <w:spacing w:after="100" w:afterAutospacing="1" w:line="240" w:lineRule="auto"/>
        <w:ind w:firstLine="340"/>
        <w:rPr>
          <w:rFonts w:eastAsia="MS Mincho" w:cs="Times New Roman"/>
          <w:color w:val="000000"/>
        </w:rPr>
      </w:pPr>
      <w:r w:rsidRPr="00853509">
        <w:rPr>
          <w:rFonts w:eastAsia="MS Mincho" w:cs="Times New Roman"/>
          <w:color w:val="000000"/>
        </w:rPr>
        <w:t xml:space="preserve">Khi phát triển và/hoặc gỡ rối với bus FlexRay, việc kiểm tra tín hiệu phần cứng có thể rất quan trọng. Các logic analyzer (bộ phân tích logic) và bus analyzer(phân tích kênh) là các công cụ dùng để thu thập, phân tích, giải mã, lưu trữ tín hiệu để con người có </w:t>
      </w:r>
      <w:r w:rsidRPr="00853509">
        <w:rPr>
          <w:rFonts w:eastAsia="MS Mincho" w:cs="Times New Roman"/>
          <w:color w:val="000000"/>
        </w:rPr>
        <w:lastRenderedPageBreak/>
        <w:t>thể xem các tín hiệu dạng sóng tốc độ cao ở một thời điểm khác.</w:t>
      </w:r>
    </w:p>
    <w:p w14:paraId="51E50D48" w14:textId="77777777" w:rsidR="00853509" w:rsidRPr="00853509" w:rsidRDefault="00853509" w:rsidP="00E5309E">
      <w:pPr>
        <w:pStyle w:val="1"/>
      </w:pPr>
      <w:r w:rsidRPr="00853509">
        <w:t>Kết luận</w:t>
      </w:r>
    </w:p>
    <w:p w14:paraId="5B3B6623" w14:textId="77777777" w:rsidR="00853509" w:rsidRPr="00853509" w:rsidRDefault="00853509" w:rsidP="00853509">
      <w:pPr>
        <w:shd w:val="clear" w:color="auto" w:fill="FFFFFF"/>
        <w:spacing w:after="100" w:afterAutospacing="1" w:line="240" w:lineRule="auto"/>
        <w:ind w:firstLine="340"/>
        <w:rPr>
          <w:rFonts w:eastAsia="MS Mincho" w:cs="Times New Roman"/>
          <w:color w:val="000000"/>
        </w:rPr>
      </w:pPr>
      <w:r w:rsidRPr="00853509">
        <w:rPr>
          <w:rFonts w:eastAsia="MS Mincho" w:cs="Times New Roman"/>
          <w:color w:val="000000"/>
        </w:rPr>
        <w:t>Bus FlexRay có các nhược điểm như các mức điện thế hoạt động thấp hơn và sự không đối xứng ở các cạnh gây ra các vấn đề khi tăng chiều dài mạng. Ethernet có thể thay thế FlexRay trong các ứng dụng không cực kì an toàn và cần băng thông lớn</w:t>
      </w:r>
    </w:p>
    <w:p w14:paraId="10CA2489" w14:textId="77777777" w:rsidR="00853509" w:rsidRPr="00853509" w:rsidRDefault="00853509" w:rsidP="00E5309E">
      <w:pPr>
        <w:pStyle w:val="1"/>
        <w:rPr>
          <w:rFonts w:eastAsia="MS Mincho"/>
        </w:rPr>
      </w:pPr>
      <w:r w:rsidRPr="00853509">
        <w:rPr>
          <w:rFonts w:eastAsia="MS Mincho"/>
        </w:rPr>
        <w:t xml:space="preserve">Tài liệu tham khảo </w:t>
      </w:r>
    </w:p>
    <w:p w14:paraId="35E84AC0" w14:textId="77777777" w:rsidR="00853509" w:rsidRPr="00853509" w:rsidRDefault="00853509" w:rsidP="00007E9D">
      <w:pPr>
        <w:pStyle w:val="ListParagraph"/>
        <w:numPr>
          <w:ilvl w:val="0"/>
          <w:numId w:val="16"/>
        </w:numPr>
        <w:tabs>
          <w:tab w:val="left" w:pos="142"/>
          <w:tab w:val="left" w:pos="8222"/>
        </w:tabs>
        <w:spacing w:before="60" w:after="0"/>
        <w:rPr>
          <w:rFonts w:eastAsia="MS Mincho" w:cs="Times New Roman"/>
          <w:lang w:val="en-CA" w:eastAsia="en-CA"/>
        </w:rPr>
      </w:pPr>
      <w:r w:rsidRPr="00853509">
        <w:rPr>
          <w:rFonts w:eastAsia="MS Mincho" w:cs="Times New Roman"/>
          <w:lang w:val="en-GB"/>
        </w:rPr>
        <w:t> </w:t>
      </w:r>
      <w:r w:rsidRPr="00853509">
        <w:rPr>
          <w:rFonts w:eastAsia="MS Mincho" w:cs="Times New Roman"/>
          <w:i/>
          <w:iCs/>
          <w:lang w:val="en-GB"/>
        </w:rPr>
        <w:t>Lorenz, Steffen (2010). </w:t>
      </w:r>
      <w:hyperlink r:id="rId18" w:history="1">
        <w:r w:rsidRPr="00853509">
          <w:rPr>
            <w:rFonts w:eastAsia="MS Mincho" w:cs="Times New Roman"/>
            <w:i/>
            <w:iCs/>
            <w:lang w:val="en-GB"/>
          </w:rPr>
          <w:t>"The FlexRay Electrical Physical Layer Evolution"</w:t>
        </w:r>
      </w:hyperlink>
      <w:r w:rsidRPr="00853509">
        <w:rPr>
          <w:rFonts w:eastAsia="MS Mincho" w:cs="Times New Roman"/>
          <w:i/>
          <w:iCs/>
          <w:lang w:val="en-GB"/>
        </w:rPr>
        <w:t> (PDF). Automotive 2010. Archived from </w:t>
      </w:r>
      <w:hyperlink r:id="rId19" w:history="1">
        <w:r w:rsidRPr="00853509">
          <w:rPr>
            <w:rFonts w:eastAsia="MS Mincho" w:cs="Times New Roman"/>
            <w:i/>
            <w:iCs/>
            <w:lang w:val="en-GB"/>
          </w:rPr>
          <w:t>the original</w:t>
        </w:r>
      </w:hyperlink>
      <w:r w:rsidRPr="00853509">
        <w:rPr>
          <w:rFonts w:eastAsia="MS Mincho" w:cs="Times New Roman"/>
          <w:i/>
          <w:iCs/>
          <w:lang w:val="en-GB"/>
        </w:rPr>
        <w:t> (PDF) on 16 February 2015. Retrieved 16 February 2015.</w:t>
      </w:r>
    </w:p>
    <w:p w14:paraId="2B887D52" w14:textId="77777777" w:rsidR="00853509" w:rsidRPr="00853509" w:rsidRDefault="00AF2B1C" w:rsidP="00007E9D">
      <w:pPr>
        <w:pStyle w:val="ListParagraph"/>
        <w:numPr>
          <w:ilvl w:val="0"/>
          <w:numId w:val="16"/>
        </w:numPr>
        <w:tabs>
          <w:tab w:val="left" w:pos="142"/>
          <w:tab w:val="left" w:pos="8222"/>
        </w:tabs>
        <w:spacing w:before="60" w:after="0"/>
        <w:rPr>
          <w:rFonts w:eastAsia="MS Mincho" w:cs="Times New Roman"/>
          <w:lang w:val="en-GB"/>
        </w:rPr>
      </w:pPr>
      <w:hyperlink r:id="rId20" w:history="1">
        <w:r w:rsidR="00853509" w:rsidRPr="00853509">
          <w:rPr>
            <w:rFonts w:eastAsia="MS Mincho" w:cs="Times New Roman"/>
            <w:i/>
            <w:iCs/>
            <w:lang w:val="en-GB"/>
          </w:rPr>
          <w:t>"How FlexRay Works"</w:t>
        </w:r>
      </w:hyperlink>
      <w:r w:rsidR="00853509" w:rsidRPr="00853509">
        <w:rPr>
          <w:rFonts w:eastAsia="MS Mincho" w:cs="Times New Roman"/>
          <w:i/>
          <w:iCs/>
          <w:lang w:val="en-GB"/>
        </w:rPr>
        <w:t>. Freescale Semiconductor. Retrieved 21 March 2014.</w:t>
      </w:r>
    </w:p>
    <w:p w14:paraId="2E3C76E6" w14:textId="77777777" w:rsidR="00853509" w:rsidRPr="00853509" w:rsidRDefault="00AF2B1C" w:rsidP="00007E9D">
      <w:pPr>
        <w:pStyle w:val="ListParagraph"/>
        <w:numPr>
          <w:ilvl w:val="0"/>
          <w:numId w:val="16"/>
        </w:numPr>
        <w:tabs>
          <w:tab w:val="left" w:pos="142"/>
          <w:tab w:val="left" w:pos="8222"/>
        </w:tabs>
        <w:spacing w:before="60" w:after="0"/>
        <w:rPr>
          <w:rFonts w:eastAsia="MS Mincho" w:cs="Times New Roman"/>
          <w:lang w:val="en-GB"/>
        </w:rPr>
      </w:pPr>
      <w:hyperlink r:id="rId21" w:anchor="cite_ref-:0_3-0" w:history="1">
        <w:r w:rsidR="00853509" w:rsidRPr="00853509">
          <w:rPr>
            <w:rFonts w:eastAsia="MS Mincho" w:cs="Times New Roman"/>
            <w:lang w:val="en-GB"/>
          </w:rPr>
          <w:t>Jump up to:</w:t>
        </w:r>
      </w:hyperlink>
      <w:r w:rsidR="00853509" w:rsidRPr="00853509">
        <w:rPr>
          <w:rFonts w:eastAsia="MS Mincho" w:cs="Times New Roman"/>
          <w:i/>
          <w:iCs/>
          <w:lang w:val="en-GB"/>
        </w:rPr>
        <w:t>Otto, Strobel (2013-02-28). </w:t>
      </w:r>
      <w:hyperlink r:id="rId22" w:anchor="v=onepage&amp;q&amp;f=false" w:history="1">
        <w:r w:rsidR="00853509" w:rsidRPr="00853509">
          <w:rPr>
            <w:rFonts w:eastAsia="MS Mincho" w:cs="Times New Roman"/>
            <w:i/>
            <w:iCs/>
            <w:lang w:val="en-GB"/>
          </w:rPr>
          <w:t>Communication in Transportation Systems</w:t>
        </w:r>
      </w:hyperlink>
      <w:r w:rsidR="00853509" w:rsidRPr="00853509">
        <w:rPr>
          <w:rFonts w:eastAsia="MS Mincho" w:cs="Times New Roman"/>
          <w:i/>
          <w:iCs/>
          <w:lang w:val="en-GB"/>
        </w:rPr>
        <w:t>. IGI Global. p. 61. </w:t>
      </w:r>
      <w:hyperlink r:id="rId23" w:tooltip="ISBN (identifier)" w:history="1">
        <w:r w:rsidR="00853509" w:rsidRPr="00853509">
          <w:rPr>
            <w:rFonts w:eastAsia="MS Mincho" w:cs="Times New Roman"/>
            <w:i/>
            <w:iCs/>
            <w:lang w:val="en-GB"/>
          </w:rPr>
          <w:t>ISBN</w:t>
        </w:r>
      </w:hyperlink>
      <w:r w:rsidR="00853509" w:rsidRPr="00853509">
        <w:rPr>
          <w:rFonts w:eastAsia="MS Mincho" w:cs="Times New Roman"/>
          <w:i/>
          <w:iCs/>
          <w:lang w:val="en-GB"/>
        </w:rPr>
        <w:t> </w:t>
      </w:r>
      <w:hyperlink r:id="rId24" w:tooltip="Special:BookSources/9781466629776" w:history="1">
        <w:r w:rsidR="00853509" w:rsidRPr="00853509">
          <w:rPr>
            <w:rFonts w:eastAsia="MS Mincho" w:cs="Times New Roman"/>
            <w:i/>
            <w:iCs/>
            <w:lang w:val="en-GB"/>
          </w:rPr>
          <w:t>9781466629776</w:t>
        </w:r>
      </w:hyperlink>
      <w:r w:rsidR="00853509" w:rsidRPr="00853509">
        <w:rPr>
          <w:rFonts w:eastAsia="MS Mincho" w:cs="Times New Roman"/>
          <w:i/>
          <w:iCs/>
          <w:lang w:val="en-GB"/>
        </w:rPr>
        <w:t>.</w:t>
      </w:r>
    </w:p>
    <w:p w14:paraId="60AA33AA" w14:textId="77777777" w:rsidR="00853509" w:rsidRPr="00853509" w:rsidRDefault="00AF2B1C" w:rsidP="00007E9D">
      <w:pPr>
        <w:pStyle w:val="ListParagraph"/>
        <w:numPr>
          <w:ilvl w:val="0"/>
          <w:numId w:val="16"/>
        </w:numPr>
        <w:tabs>
          <w:tab w:val="left" w:pos="142"/>
          <w:tab w:val="left" w:pos="8222"/>
        </w:tabs>
        <w:spacing w:before="60" w:after="0"/>
        <w:rPr>
          <w:rFonts w:eastAsia="MS Mincho" w:cs="Times New Roman"/>
          <w:lang w:val="en-GB"/>
        </w:rPr>
      </w:pPr>
      <w:hyperlink r:id="rId25" w:history="1">
        <w:r w:rsidR="00853509" w:rsidRPr="00853509">
          <w:rPr>
            <w:rFonts w:eastAsia="MS Mincho" w:cs="Times New Roman"/>
            <w:i/>
            <w:iCs/>
            <w:lang w:val="en-GB"/>
          </w:rPr>
          <w:t>"The driver assistance systems and integrated safety"</w:t>
        </w:r>
      </w:hyperlink>
      <w:r w:rsidR="00853509" w:rsidRPr="00853509">
        <w:rPr>
          <w:rFonts w:eastAsia="MS Mincho" w:cs="Times New Roman"/>
          <w:i/>
          <w:iCs/>
          <w:lang w:val="en-GB"/>
        </w:rPr>
        <w:t>. Audi MediaCenter. Retrieved 2019-02-21.</w:t>
      </w:r>
    </w:p>
    <w:p w14:paraId="7C8CDFFD" w14:textId="77777777" w:rsidR="00853509" w:rsidRPr="00853509" w:rsidRDefault="00AF2B1C" w:rsidP="00007E9D">
      <w:pPr>
        <w:pStyle w:val="ListParagraph"/>
        <w:numPr>
          <w:ilvl w:val="0"/>
          <w:numId w:val="16"/>
        </w:numPr>
        <w:tabs>
          <w:tab w:val="left" w:pos="142"/>
          <w:tab w:val="left" w:pos="8222"/>
        </w:tabs>
        <w:spacing w:before="60" w:after="0"/>
        <w:rPr>
          <w:rFonts w:eastAsia="MS Mincho" w:cs="Times New Roman"/>
          <w:lang w:val="en-GB"/>
        </w:rPr>
      </w:pPr>
      <w:hyperlink r:id="rId26" w:history="1">
        <w:r w:rsidR="00853509" w:rsidRPr="00853509">
          <w:rPr>
            <w:rFonts w:eastAsia="MS Mincho" w:cs="Times New Roman"/>
            <w:i/>
            <w:iCs/>
            <w:lang w:val="en-GB"/>
          </w:rPr>
          <w:t>"Driver assistance systems"</w:t>
        </w:r>
      </w:hyperlink>
      <w:r w:rsidR="00853509" w:rsidRPr="00853509">
        <w:rPr>
          <w:rFonts w:eastAsia="MS Mincho" w:cs="Times New Roman"/>
          <w:i/>
          <w:iCs/>
          <w:lang w:val="en-GB"/>
        </w:rPr>
        <w:t>. Audi MediaCenter. Retrieved 2019-02-21.</w:t>
      </w:r>
    </w:p>
    <w:p w14:paraId="4379E7F1" w14:textId="77777777" w:rsidR="00853509" w:rsidRPr="00853509" w:rsidRDefault="00853509" w:rsidP="00007E9D">
      <w:pPr>
        <w:pStyle w:val="ListParagraph"/>
        <w:numPr>
          <w:ilvl w:val="0"/>
          <w:numId w:val="16"/>
        </w:numPr>
        <w:tabs>
          <w:tab w:val="left" w:pos="142"/>
          <w:tab w:val="left" w:pos="8222"/>
        </w:tabs>
        <w:spacing w:before="60" w:after="0"/>
        <w:rPr>
          <w:rFonts w:eastAsia="MS Mincho" w:cs="Times New Roman"/>
          <w:lang w:val="en-GB"/>
        </w:rPr>
      </w:pPr>
      <w:r w:rsidRPr="00853509">
        <w:rPr>
          <w:rFonts w:eastAsia="MS Mincho" w:cs="Times New Roman"/>
          <w:i/>
          <w:iCs/>
          <w:lang w:val="en-GB"/>
        </w:rPr>
        <w:t>Regler, Richard; Schlinkheider, Jörg; Maier, Markus; Prechler, Reinhard; Berger, Eduard; Pröll, Leo (2011). "Intelligent electrics / electronics architecture". ATZextra Worldwide. </w:t>
      </w:r>
      <w:r w:rsidRPr="00853509">
        <w:rPr>
          <w:rFonts w:eastAsia="MS Mincho" w:cs="Times New Roman"/>
          <w:b/>
          <w:bCs/>
          <w:i/>
          <w:iCs/>
          <w:lang w:val="en-GB"/>
        </w:rPr>
        <w:t>15</w:t>
      </w:r>
      <w:r w:rsidRPr="00853509">
        <w:rPr>
          <w:rFonts w:eastAsia="MS Mincho" w:cs="Times New Roman"/>
          <w:i/>
          <w:iCs/>
          <w:lang w:val="en-GB"/>
        </w:rPr>
        <w:t> (11): 246–251. </w:t>
      </w:r>
      <w:hyperlink r:id="rId27" w:tooltip="Doi (identifier)" w:history="1">
        <w:r w:rsidRPr="00853509">
          <w:rPr>
            <w:rFonts w:eastAsia="MS Mincho" w:cs="Times New Roman"/>
            <w:i/>
            <w:iCs/>
            <w:lang w:val="en-GB"/>
          </w:rPr>
          <w:t>doi</w:t>
        </w:r>
      </w:hyperlink>
      <w:r w:rsidRPr="00853509">
        <w:rPr>
          <w:rFonts w:eastAsia="MS Mincho" w:cs="Times New Roman"/>
          <w:i/>
          <w:iCs/>
          <w:lang w:val="en-GB"/>
        </w:rPr>
        <w:t>:</w:t>
      </w:r>
      <w:hyperlink r:id="rId28" w:history="1">
        <w:r w:rsidRPr="00853509">
          <w:rPr>
            <w:rFonts w:eastAsia="MS Mincho" w:cs="Times New Roman"/>
            <w:i/>
            <w:iCs/>
            <w:lang w:val="en-GB"/>
          </w:rPr>
          <w:t>10.1365/s40111-010-0269-9</w:t>
        </w:r>
      </w:hyperlink>
      <w:r w:rsidRPr="00853509">
        <w:rPr>
          <w:rFonts w:eastAsia="MS Mincho" w:cs="Times New Roman"/>
          <w:i/>
          <w:iCs/>
          <w:lang w:val="en-GB"/>
        </w:rPr>
        <w:t>.</w:t>
      </w:r>
    </w:p>
    <w:p w14:paraId="36C3EC48" w14:textId="77777777" w:rsidR="00853509" w:rsidRPr="00853509" w:rsidRDefault="00AF2B1C" w:rsidP="00007E9D">
      <w:pPr>
        <w:pStyle w:val="ListParagraph"/>
        <w:numPr>
          <w:ilvl w:val="0"/>
          <w:numId w:val="16"/>
        </w:numPr>
        <w:tabs>
          <w:tab w:val="left" w:pos="142"/>
          <w:tab w:val="left" w:pos="8222"/>
        </w:tabs>
        <w:spacing w:before="60" w:after="0"/>
        <w:rPr>
          <w:rFonts w:eastAsia="MS Mincho" w:cs="Times New Roman"/>
          <w:lang w:val="en-GB"/>
        </w:rPr>
      </w:pPr>
      <w:hyperlink r:id="rId29" w:history="1">
        <w:r w:rsidR="00853509" w:rsidRPr="00853509">
          <w:rPr>
            <w:rFonts w:eastAsia="MS Mincho" w:cs="Times New Roman"/>
            <w:i/>
            <w:iCs/>
            <w:lang w:val="en-GB"/>
          </w:rPr>
          <w:t>"Audi Technology Portal - Networking"</w:t>
        </w:r>
      </w:hyperlink>
      <w:r w:rsidR="00853509" w:rsidRPr="00853509">
        <w:rPr>
          <w:rFonts w:eastAsia="MS Mincho" w:cs="Times New Roman"/>
          <w:i/>
          <w:iCs/>
          <w:lang w:val="en-GB"/>
        </w:rPr>
        <w:t>. Audi Technology Portal. Retrieved 2019-02-21.</w:t>
      </w:r>
    </w:p>
    <w:p w14:paraId="154C56EF" w14:textId="77777777" w:rsidR="00853509" w:rsidRPr="00853509" w:rsidRDefault="00AF2B1C" w:rsidP="00007E9D">
      <w:pPr>
        <w:pStyle w:val="ListParagraph"/>
        <w:numPr>
          <w:ilvl w:val="0"/>
          <w:numId w:val="16"/>
        </w:numPr>
        <w:tabs>
          <w:tab w:val="left" w:pos="142"/>
          <w:tab w:val="left" w:pos="8222"/>
        </w:tabs>
        <w:spacing w:before="60" w:after="0"/>
        <w:rPr>
          <w:rFonts w:eastAsia="MS Mincho" w:cs="Times New Roman"/>
          <w:lang w:val="en-GB"/>
        </w:rPr>
      </w:pPr>
      <w:hyperlink r:id="rId30" w:history="1">
        <w:r w:rsidR="00853509" w:rsidRPr="00853509">
          <w:rPr>
            <w:rFonts w:eastAsia="MS Mincho" w:cs="Times New Roman"/>
            <w:i/>
            <w:iCs/>
            <w:lang w:val="en-GB"/>
          </w:rPr>
          <w:t>"The BMW X6"</w:t>
        </w:r>
      </w:hyperlink>
      <w:r w:rsidR="00853509" w:rsidRPr="00853509">
        <w:rPr>
          <w:rFonts w:eastAsia="MS Mincho" w:cs="Times New Roman"/>
          <w:i/>
          <w:iCs/>
          <w:lang w:val="en-GB"/>
        </w:rPr>
        <w:t>. BMW Press Portal. Retrieved 2019-03-08.</w:t>
      </w:r>
    </w:p>
    <w:p w14:paraId="2CAFBAF5" w14:textId="77777777" w:rsidR="00853509" w:rsidRPr="00853509" w:rsidRDefault="00AF2B1C" w:rsidP="00007E9D">
      <w:pPr>
        <w:pStyle w:val="ListParagraph"/>
        <w:numPr>
          <w:ilvl w:val="0"/>
          <w:numId w:val="16"/>
        </w:numPr>
        <w:tabs>
          <w:tab w:val="left" w:pos="142"/>
          <w:tab w:val="left" w:pos="8222"/>
        </w:tabs>
        <w:spacing w:before="60" w:after="0"/>
        <w:rPr>
          <w:rFonts w:eastAsia="MS Mincho" w:cs="Times New Roman"/>
          <w:lang w:val="en-GB"/>
        </w:rPr>
      </w:pPr>
      <w:hyperlink r:id="rId31" w:history="1">
        <w:r w:rsidR="00853509" w:rsidRPr="00853509">
          <w:rPr>
            <w:rFonts w:eastAsia="MS Mincho" w:cs="Times New Roman"/>
            <w:i/>
            <w:iCs/>
            <w:lang w:val="en-GB"/>
          </w:rPr>
          <w:t>"The new BMW 6 Series Convertible"</w:t>
        </w:r>
      </w:hyperlink>
      <w:r w:rsidR="00853509" w:rsidRPr="00853509">
        <w:rPr>
          <w:rFonts w:eastAsia="MS Mincho" w:cs="Times New Roman"/>
          <w:i/>
          <w:iCs/>
          <w:lang w:val="en-GB"/>
        </w:rPr>
        <w:t>. BMW Press Portal. p. 32. Retrieved 2019-03-08.</w:t>
      </w:r>
    </w:p>
    <w:p w14:paraId="6CA42251" w14:textId="77777777" w:rsidR="00853509" w:rsidRPr="00853509" w:rsidRDefault="00AF2B1C" w:rsidP="00007E9D">
      <w:pPr>
        <w:pStyle w:val="ListParagraph"/>
        <w:numPr>
          <w:ilvl w:val="0"/>
          <w:numId w:val="16"/>
        </w:numPr>
        <w:tabs>
          <w:tab w:val="left" w:pos="142"/>
          <w:tab w:val="left" w:pos="8222"/>
        </w:tabs>
        <w:spacing w:before="60" w:after="0"/>
        <w:rPr>
          <w:rFonts w:eastAsia="MS Mincho" w:cs="Times New Roman"/>
          <w:lang w:val="en-GB"/>
        </w:rPr>
      </w:pPr>
      <w:hyperlink r:id="rId32" w:history="1">
        <w:r w:rsidR="00853509" w:rsidRPr="00853509">
          <w:rPr>
            <w:rFonts w:eastAsia="MS Mincho" w:cs="Times New Roman"/>
            <w:i/>
            <w:iCs/>
            <w:lang w:val="en-GB"/>
          </w:rPr>
          <w:t>"2322446_83_Fahrwerk_S_Klasse_en.doc"</w:t>
        </w:r>
      </w:hyperlink>
      <w:r w:rsidR="00853509" w:rsidRPr="00853509">
        <w:rPr>
          <w:rFonts w:eastAsia="MS Mincho" w:cs="Times New Roman"/>
          <w:i/>
          <w:iCs/>
          <w:lang w:val="en-GB"/>
        </w:rPr>
        <w:t>. marsMediaSite (in German). Retrieved 2019-03-08.</w:t>
      </w:r>
    </w:p>
    <w:p w14:paraId="6FC56B0B" w14:textId="77777777" w:rsidR="00853509" w:rsidRPr="00853509" w:rsidRDefault="00AF2B1C" w:rsidP="00007E9D">
      <w:pPr>
        <w:pStyle w:val="ListParagraph"/>
        <w:numPr>
          <w:ilvl w:val="0"/>
          <w:numId w:val="16"/>
        </w:numPr>
        <w:tabs>
          <w:tab w:val="left" w:pos="142"/>
          <w:tab w:val="left" w:pos="8222"/>
        </w:tabs>
        <w:spacing w:before="60" w:after="0"/>
        <w:rPr>
          <w:rFonts w:eastAsia="MS Mincho" w:cs="Times New Roman"/>
          <w:lang w:val="en-GB"/>
        </w:rPr>
      </w:pPr>
      <w:hyperlink r:id="rId33" w:history="1">
        <w:r w:rsidR="00853509" w:rsidRPr="00853509">
          <w:rPr>
            <w:rFonts w:eastAsia="MS Mincho" w:cs="Times New Roman"/>
            <w:i/>
            <w:iCs/>
            <w:lang w:val="en-GB"/>
          </w:rPr>
          <w:t>"2480996_PI_Kurvenneigung_C217_ENG.docx"</w:t>
        </w:r>
      </w:hyperlink>
      <w:r w:rsidR="00853509" w:rsidRPr="00853509">
        <w:rPr>
          <w:rFonts w:eastAsia="MS Mincho" w:cs="Times New Roman"/>
          <w:i/>
          <w:iCs/>
          <w:lang w:val="en-GB"/>
        </w:rPr>
        <w:t>. marsMediaSite (in German). Retrieved 2019-03-08.</w:t>
      </w:r>
    </w:p>
    <w:p w14:paraId="03A87B50" w14:textId="266E8DFD" w:rsidR="00853509" w:rsidRPr="00BE1004" w:rsidRDefault="00853509" w:rsidP="00007E9D">
      <w:pPr>
        <w:pStyle w:val="ListParagraph"/>
        <w:numPr>
          <w:ilvl w:val="0"/>
          <w:numId w:val="16"/>
        </w:numPr>
        <w:tabs>
          <w:tab w:val="left" w:pos="142"/>
          <w:tab w:val="left" w:pos="8222"/>
        </w:tabs>
        <w:spacing w:before="60" w:after="0"/>
        <w:rPr>
          <w:rFonts w:eastAsia="MS Mincho" w:cs="Times New Roman"/>
          <w:lang w:val="en-GB"/>
        </w:rPr>
      </w:pPr>
      <w:r w:rsidRPr="00853509">
        <w:rPr>
          <w:rFonts w:eastAsia="MS Mincho" w:cs="Times New Roman"/>
          <w:i/>
          <w:iCs/>
          <w:lang w:val="en-GB"/>
        </w:rPr>
        <w:t>Scoltock, James (16 April 2013). </w:t>
      </w:r>
      <w:hyperlink r:id="rId34" w:history="1">
        <w:r w:rsidRPr="00853509">
          <w:rPr>
            <w:rFonts w:eastAsia="MS Mincho" w:cs="Times New Roman"/>
            <w:i/>
            <w:iCs/>
            <w:lang w:val="en-GB"/>
          </w:rPr>
          <w:t>"Mercedes-Benz</w:t>
        </w:r>
        <w:r w:rsidR="00BE1004">
          <w:rPr>
            <w:rFonts w:eastAsia="MS Mincho" w:cs="Times New Roman"/>
            <w:i/>
            <w:iCs/>
            <w:lang w:val="en-GB"/>
          </w:rPr>
          <w:t xml:space="preserve"> </w:t>
        </w:r>
        <w:r w:rsidRPr="00853509">
          <w:rPr>
            <w:rFonts w:eastAsia="MS Mincho" w:cs="Times New Roman"/>
            <w:i/>
            <w:iCs/>
            <w:lang w:val="en-GB"/>
          </w:rPr>
          <w:t>Elass"</w:t>
        </w:r>
      </w:hyperlink>
      <w:r w:rsidRPr="00853509">
        <w:rPr>
          <w:rFonts w:eastAsia="MS Mincho" w:cs="Times New Roman"/>
          <w:i/>
          <w:iCs/>
          <w:lang w:val="en-GB"/>
        </w:rPr>
        <w:t>. Automotive Engineer. Retrieved 16 February 2015.</w:t>
      </w:r>
    </w:p>
    <w:p w14:paraId="718F5858" w14:textId="77777777" w:rsidR="00853509" w:rsidRPr="00853509" w:rsidRDefault="00853509" w:rsidP="00007E9D">
      <w:pPr>
        <w:pStyle w:val="ListParagraph"/>
        <w:numPr>
          <w:ilvl w:val="0"/>
          <w:numId w:val="16"/>
        </w:numPr>
        <w:tabs>
          <w:tab w:val="left" w:pos="142"/>
          <w:tab w:val="left" w:pos="8222"/>
        </w:tabs>
        <w:spacing w:before="60" w:after="0"/>
        <w:rPr>
          <w:rFonts w:eastAsia="MS Mincho" w:cs="Times New Roman"/>
          <w:lang w:val="en-GB"/>
        </w:rPr>
      </w:pPr>
      <w:r w:rsidRPr="00853509">
        <w:rPr>
          <w:rFonts w:eastAsia="MS Mincho" w:cs="Times New Roman"/>
          <w:i/>
          <w:iCs/>
          <w:lang w:val="en-GB"/>
        </w:rPr>
        <w:t>Fleiss, Michael; Müller, Thomas M.; Nilsson, Martin; Carlsson, Jonas (2016-03-01). "Fahrzeugintegration des Antriebsstrangs bei Volvo". ATZ - Automobiltechnische Zeitschrift (in German). </w:t>
      </w:r>
      <w:r w:rsidRPr="00853509">
        <w:rPr>
          <w:rFonts w:eastAsia="MS Mincho" w:cs="Times New Roman"/>
          <w:b/>
          <w:bCs/>
          <w:i/>
          <w:iCs/>
          <w:lang w:val="en-GB"/>
        </w:rPr>
        <w:t>118</w:t>
      </w:r>
      <w:r w:rsidRPr="00853509">
        <w:rPr>
          <w:rFonts w:eastAsia="MS Mincho" w:cs="Times New Roman"/>
          <w:i/>
          <w:iCs/>
          <w:lang w:val="en-GB"/>
        </w:rPr>
        <w:t> (3): 16–21. </w:t>
      </w:r>
      <w:hyperlink r:id="rId35" w:tooltip="Doi (identifier)" w:history="1">
        <w:r w:rsidRPr="00853509">
          <w:rPr>
            <w:rFonts w:eastAsia="MS Mincho" w:cs="Times New Roman"/>
            <w:i/>
            <w:iCs/>
            <w:lang w:val="en-GB"/>
          </w:rPr>
          <w:t>doi</w:t>
        </w:r>
      </w:hyperlink>
      <w:r w:rsidRPr="00853509">
        <w:rPr>
          <w:rFonts w:eastAsia="MS Mincho" w:cs="Times New Roman"/>
          <w:i/>
          <w:iCs/>
          <w:lang w:val="en-GB"/>
        </w:rPr>
        <w:t>:</w:t>
      </w:r>
      <w:hyperlink r:id="rId36" w:history="1">
        <w:r w:rsidRPr="00853509">
          <w:rPr>
            <w:rFonts w:eastAsia="MS Mincho" w:cs="Times New Roman"/>
            <w:i/>
            <w:iCs/>
            <w:lang w:val="en-GB"/>
          </w:rPr>
          <w:t>10.1007/s35148-015-0202-7</w:t>
        </w:r>
      </w:hyperlink>
      <w:r w:rsidRPr="00853509">
        <w:rPr>
          <w:rFonts w:eastAsia="MS Mincho" w:cs="Times New Roman"/>
          <w:i/>
          <w:iCs/>
          <w:lang w:val="en-GB"/>
        </w:rPr>
        <w:t>. </w:t>
      </w:r>
      <w:hyperlink r:id="rId37" w:tooltip="ISSN (identifier)" w:history="1">
        <w:r w:rsidRPr="00853509">
          <w:rPr>
            <w:rFonts w:eastAsia="MS Mincho" w:cs="Times New Roman"/>
            <w:i/>
            <w:iCs/>
            <w:lang w:val="en-GB"/>
          </w:rPr>
          <w:t>ISSN</w:t>
        </w:r>
      </w:hyperlink>
      <w:r w:rsidRPr="00853509">
        <w:rPr>
          <w:rFonts w:eastAsia="MS Mincho" w:cs="Times New Roman"/>
          <w:i/>
          <w:iCs/>
          <w:lang w:val="en-GB"/>
        </w:rPr>
        <w:t> </w:t>
      </w:r>
      <w:hyperlink r:id="rId38" w:history="1">
        <w:r w:rsidRPr="00853509">
          <w:rPr>
            <w:rFonts w:eastAsia="MS Mincho" w:cs="Times New Roman"/>
            <w:i/>
            <w:iCs/>
            <w:lang w:val="en-GB"/>
          </w:rPr>
          <w:t>2192-8800</w:t>
        </w:r>
      </w:hyperlink>
      <w:r w:rsidRPr="00853509">
        <w:rPr>
          <w:rFonts w:eastAsia="MS Mincho" w:cs="Times New Roman"/>
          <w:i/>
          <w:iCs/>
          <w:lang w:val="en-GB"/>
        </w:rPr>
        <w:t>.</w:t>
      </w:r>
    </w:p>
    <w:p w14:paraId="233D0F39" w14:textId="77777777" w:rsidR="00853509" w:rsidRPr="00853509" w:rsidRDefault="00AF2B1C" w:rsidP="00007E9D">
      <w:pPr>
        <w:pStyle w:val="ListParagraph"/>
        <w:numPr>
          <w:ilvl w:val="0"/>
          <w:numId w:val="16"/>
        </w:numPr>
        <w:tabs>
          <w:tab w:val="left" w:pos="142"/>
          <w:tab w:val="left" w:pos="8222"/>
        </w:tabs>
        <w:spacing w:before="60" w:after="0"/>
        <w:rPr>
          <w:rFonts w:eastAsia="MS Mincho" w:cs="Times New Roman"/>
          <w:lang w:val="en-GB"/>
        </w:rPr>
      </w:pPr>
      <w:hyperlink r:id="rId39" w:history="1">
        <w:r w:rsidR="00853509" w:rsidRPr="00853509">
          <w:rPr>
            <w:rFonts w:eastAsia="MS Mincho" w:cs="Times New Roman"/>
            <w:i/>
            <w:iCs/>
            <w:lang w:val="en-GB"/>
          </w:rPr>
          <w:t>"Introduction to FlexRay"</w:t>
        </w:r>
      </w:hyperlink>
      <w:r w:rsidR="00853509" w:rsidRPr="00853509">
        <w:rPr>
          <w:rFonts w:eastAsia="MS Mincho" w:cs="Times New Roman"/>
          <w:i/>
          <w:iCs/>
          <w:lang w:val="en-GB"/>
        </w:rPr>
        <w:t xml:space="preserve">. www.star-cooperation.com. STAR </w:t>
      </w:r>
      <w:r w:rsidR="00853509" w:rsidRPr="00853509">
        <w:rPr>
          <w:rFonts w:eastAsia="MS Mincho" w:cs="Times New Roman"/>
          <w:i/>
          <w:iCs/>
          <w:lang w:val="en-GB"/>
        </w:rPr>
        <w:lastRenderedPageBreak/>
        <w:t>ELECTRONICS. Archived from </w:t>
      </w:r>
      <w:hyperlink r:id="rId40" w:history="1">
        <w:r w:rsidR="00853509" w:rsidRPr="00853509">
          <w:rPr>
            <w:rFonts w:eastAsia="MS Mincho" w:cs="Times New Roman"/>
            <w:i/>
            <w:iCs/>
            <w:lang w:val="en-GB"/>
          </w:rPr>
          <w:t>the original</w:t>
        </w:r>
      </w:hyperlink>
      <w:r w:rsidR="00853509" w:rsidRPr="00853509">
        <w:rPr>
          <w:rFonts w:eastAsia="MS Mincho" w:cs="Times New Roman"/>
          <w:i/>
          <w:iCs/>
          <w:lang w:val="en-GB"/>
        </w:rPr>
        <w:t> on 2016-12-20. Retrieved 2016-12-09.</w:t>
      </w:r>
    </w:p>
    <w:p w14:paraId="787DBCDE" w14:textId="77777777" w:rsidR="00853509" w:rsidRPr="00853509" w:rsidRDefault="00853509" w:rsidP="00007E9D">
      <w:pPr>
        <w:pStyle w:val="ListParagraph"/>
        <w:numPr>
          <w:ilvl w:val="0"/>
          <w:numId w:val="16"/>
        </w:numPr>
        <w:tabs>
          <w:tab w:val="left" w:pos="142"/>
          <w:tab w:val="left" w:pos="8222"/>
        </w:tabs>
        <w:spacing w:before="60" w:after="0"/>
        <w:rPr>
          <w:rFonts w:eastAsia="MS Mincho" w:cs="Times New Roman"/>
          <w:lang w:val="en-GB"/>
        </w:rPr>
      </w:pPr>
      <w:r w:rsidRPr="00853509">
        <w:rPr>
          <w:rFonts w:eastAsia="MS Mincho" w:cs="Times New Roman"/>
          <w:i/>
          <w:iCs/>
          <w:lang w:val="en-GB"/>
        </w:rPr>
        <w:t>Hammerschmidt, Christoph (18 June 2010). </w:t>
      </w:r>
      <w:hyperlink r:id="rId41" w:history="1">
        <w:r w:rsidRPr="00853509">
          <w:rPr>
            <w:rFonts w:eastAsia="MS Mincho" w:cs="Times New Roman"/>
            <w:i/>
            <w:iCs/>
            <w:lang w:val="en-GB"/>
          </w:rPr>
          <w:t>"Beyond FlexRay: BMW airs Ethernet plans"</w:t>
        </w:r>
      </w:hyperlink>
      <w:r w:rsidRPr="00853509">
        <w:rPr>
          <w:rFonts w:eastAsia="MS Mincho" w:cs="Times New Roman"/>
          <w:i/>
          <w:iCs/>
          <w:lang w:val="en-GB"/>
        </w:rPr>
        <w:t>. EE Times. Retrieved 16 February 2015.</w:t>
      </w:r>
    </w:p>
    <w:p w14:paraId="1CBDEA34" w14:textId="77777777" w:rsidR="00B10305" w:rsidRDefault="00B10305" w:rsidP="00B10305">
      <w:pPr>
        <w:tabs>
          <w:tab w:val="right" w:pos="8738"/>
        </w:tabs>
        <w:spacing w:after="0" w:line="240" w:lineRule="auto"/>
        <w:rPr>
          <w:rFonts w:eastAsia="MS Mincho" w:cs="Times New Roman"/>
          <w:sz w:val="24"/>
          <w:szCs w:val="24"/>
          <w:lang w:val="en-GB"/>
        </w:rPr>
      </w:pPr>
    </w:p>
    <w:p w14:paraId="5A52F9FB" w14:textId="77777777" w:rsidR="003B787B" w:rsidRDefault="003B787B" w:rsidP="00B10305">
      <w:pPr>
        <w:tabs>
          <w:tab w:val="right" w:pos="8738"/>
        </w:tabs>
        <w:spacing w:after="0" w:line="240" w:lineRule="auto"/>
        <w:rPr>
          <w:rFonts w:eastAsia="MS Mincho" w:cs="Times New Roman"/>
          <w:sz w:val="24"/>
          <w:szCs w:val="24"/>
          <w:lang w:val="en-GB"/>
        </w:rPr>
      </w:pPr>
    </w:p>
    <w:p w14:paraId="70DEB321" w14:textId="77777777" w:rsidR="003B787B" w:rsidRDefault="003B787B" w:rsidP="00B10305">
      <w:pPr>
        <w:tabs>
          <w:tab w:val="right" w:pos="8738"/>
        </w:tabs>
        <w:spacing w:after="0" w:line="240" w:lineRule="auto"/>
        <w:rPr>
          <w:rFonts w:eastAsia="MS Mincho" w:cs="Times New Roman"/>
          <w:sz w:val="24"/>
          <w:szCs w:val="24"/>
          <w:lang w:val="en-GB"/>
        </w:rPr>
      </w:pPr>
    </w:p>
    <w:p w14:paraId="2F6FCB2B" w14:textId="77777777" w:rsidR="003B787B" w:rsidRDefault="003B787B" w:rsidP="00B10305">
      <w:pPr>
        <w:tabs>
          <w:tab w:val="right" w:pos="8738"/>
        </w:tabs>
        <w:spacing w:after="0" w:line="240" w:lineRule="auto"/>
        <w:rPr>
          <w:rFonts w:eastAsia="MS Mincho" w:cs="Times New Roman"/>
          <w:sz w:val="24"/>
          <w:szCs w:val="24"/>
          <w:lang w:val="en-GB"/>
        </w:rPr>
      </w:pPr>
    </w:p>
    <w:p w14:paraId="0997D1AC" w14:textId="77777777" w:rsidR="003B787B" w:rsidRDefault="003B787B" w:rsidP="00B10305">
      <w:pPr>
        <w:tabs>
          <w:tab w:val="right" w:pos="8738"/>
        </w:tabs>
        <w:spacing w:after="0" w:line="240" w:lineRule="auto"/>
        <w:rPr>
          <w:rFonts w:eastAsia="MS Mincho" w:cs="Times New Roman"/>
          <w:sz w:val="24"/>
          <w:szCs w:val="24"/>
          <w:lang w:val="en-GB"/>
        </w:rPr>
      </w:pPr>
    </w:p>
    <w:p w14:paraId="3DD7D80D" w14:textId="77777777" w:rsidR="003B787B" w:rsidRDefault="003B787B" w:rsidP="00B10305">
      <w:pPr>
        <w:tabs>
          <w:tab w:val="right" w:pos="8738"/>
        </w:tabs>
        <w:spacing w:after="0" w:line="240" w:lineRule="auto"/>
        <w:rPr>
          <w:rFonts w:eastAsia="MS Mincho" w:cs="Times New Roman"/>
          <w:sz w:val="24"/>
          <w:szCs w:val="24"/>
          <w:lang w:val="en-GB"/>
        </w:rPr>
      </w:pPr>
    </w:p>
    <w:p w14:paraId="34420866" w14:textId="77777777" w:rsidR="003B787B" w:rsidRDefault="003B787B" w:rsidP="00B10305">
      <w:pPr>
        <w:tabs>
          <w:tab w:val="right" w:pos="8738"/>
        </w:tabs>
        <w:spacing w:after="0" w:line="240" w:lineRule="auto"/>
        <w:rPr>
          <w:rFonts w:eastAsia="MS Mincho" w:cs="Times New Roman"/>
          <w:sz w:val="24"/>
          <w:szCs w:val="24"/>
          <w:lang w:val="en-GB"/>
        </w:rPr>
      </w:pPr>
    </w:p>
    <w:p w14:paraId="5DA1ADFD" w14:textId="77777777" w:rsidR="003B787B" w:rsidRDefault="003B787B" w:rsidP="00B10305">
      <w:pPr>
        <w:tabs>
          <w:tab w:val="right" w:pos="8738"/>
        </w:tabs>
        <w:spacing w:after="0" w:line="240" w:lineRule="auto"/>
        <w:rPr>
          <w:rFonts w:eastAsia="MS Mincho" w:cs="Times New Roman"/>
          <w:sz w:val="24"/>
          <w:szCs w:val="24"/>
          <w:lang w:val="en-GB"/>
        </w:rPr>
      </w:pPr>
    </w:p>
    <w:p w14:paraId="7A10B997" w14:textId="77777777" w:rsidR="003B787B" w:rsidRDefault="003B787B" w:rsidP="00B10305">
      <w:pPr>
        <w:tabs>
          <w:tab w:val="right" w:pos="8738"/>
        </w:tabs>
        <w:spacing w:after="0" w:line="240" w:lineRule="auto"/>
        <w:rPr>
          <w:rFonts w:eastAsia="MS Mincho" w:cs="Times New Roman"/>
          <w:sz w:val="24"/>
          <w:szCs w:val="24"/>
          <w:lang w:val="en-GB"/>
        </w:rPr>
      </w:pPr>
    </w:p>
    <w:p w14:paraId="769A1AD5" w14:textId="77777777" w:rsidR="003B787B" w:rsidRDefault="003B787B" w:rsidP="00B10305">
      <w:pPr>
        <w:tabs>
          <w:tab w:val="right" w:pos="8738"/>
        </w:tabs>
        <w:spacing w:after="0" w:line="240" w:lineRule="auto"/>
        <w:rPr>
          <w:rFonts w:eastAsia="MS Mincho" w:cs="Times New Roman"/>
          <w:sz w:val="24"/>
          <w:szCs w:val="24"/>
          <w:lang w:val="en-GB"/>
        </w:rPr>
      </w:pPr>
    </w:p>
    <w:p w14:paraId="6E9B397A" w14:textId="77777777" w:rsidR="003B787B" w:rsidRDefault="003B787B" w:rsidP="00B10305">
      <w:pPr>
        <w:tabs>
          <w:tab w:val="right" w:pos="8738"/>
        </w:tabs>
        <w:spacing w:after="0" w:line="240" w:lineRule="auto"/>
        <w:rPr>
          <w:rFonts w:eastAsia="MS Mincho" w:cs="Times New Roman"/>
          <w:sz w:val="24"/>
          <w:szCs w:val="24"/>
          <w:lang w:val="en-GB"/>
        </w:rPr>
      </w:pPr>
    </w:p>
    <w:p w14:paraId="120330C7" w14:textId="77777777" w:rsidR="003B787B" w:rsidRDefault="003B787B" w:rsidP="00B10305">
      <w:pPr>
        <w:tabs>
          <w:tab w:val="right" w:pos="8738"/>
        </w:tabs>
        <w:spacing w:after="0" w:line="240" w:lineRule="auto"/>
        <w:rPr>
          <w:rFonts w:eastAsia="MS Mincho" w:cs="Times New Roman"/>
          <w:sz w:val="24"/>
          <w:szCs w:val="24"/>
          <w:lang w:val="en-GB"/>
        </w:rPr>
      </w:pPr>
    </w:p>
    <w:p w14:paraId="19456CFD" w14:textId="77777777" w:rsidR="003B787B" w:rsidRDefault="003B787B" w:rsidP="00B10305">
      <w:pPr>
        <w:tabs>
          <w:tab w:val="right" w:pos="8738"/>
        </w:tabs>
        <w:spacing w:after="0" w:line="240" w:lineRule="auto"/>
        <w:rPr>
          <w:rFonts w:eastAsia="MS Mincho" w:cs="Times New Roman"/>
          <w:sz w:val="24"/>
          <w:szCs w:val="24"/>
          <w:lang w:val="en-GB"/>
        </w:rPr>
      </w:pPr>
    </w:p>
    <w:p w14:paraId="2FBC3217" w14:textId="77777777" w:rsidR="003B787B" w:rsidRDefault="003B787B" w:rsidP="00B10305">
      <w:pPr>
        <w:tabs>
          <w:tab w:val="right" w:pos="8738"/>
        </w:tabs>
        <w:spacing w:after="0" w:line="240" w:lineRule="auto"/>
        <w:rPr>
          <w:rFonts w:eastAsia="MS Mincho" w:cs="Times New Roman"/>
          <w:sz w:val="24"/>
          <w:szCs w:val="24"/>
          <w:lang w:val="en-GB"/>
        </w:rPr>
      </w:pPr>
    </w:p>
    <w:p w14:paraId="4906570B" w14:textId="77777777" w:rsidR="003B787B" w:rsidRDefault="003B787B" w:rsidP="00B10305">
      <w:pPr>
        <w:tabs>
          <w:tab w:val="right" w:pos="8738"/>
        </w:tabs>
        <w:spacing w:after="0" w:line="240" w:lineRule="auto"/>
        <w:rPr>
          <w:rFonts w:eastAsia="MS Mincho" w:cs="Times New Roman"/>
          <w:sz w:val="24"/>
          <w:szCs w:val="24"/>
          <w:lang w:val="en-GB"/>
        </w:rPr>
        <w:sectPr w:rsidR="003B787B" w:rsidSect="00B10305">
          <w:type w:val="continuous"/>
          <w:pgSz w:w="11906" w:h="16838" w:code="9"/>
          <w:pgMar w:top="990" w:right="1467" w:bottom="810" w:left="1701" w:header="720" w:footer="567" w:gutter="0"/>
          <w:cols w:num="2" w:space="720"/>
          <w:docGrid w:linePitch="360"/>
        </w:sectPr>
      </w:pPr>
    </w:p>
    <w:p w14:paraId="14B3DD09" w14:textId="53334DA7" w:rsidR="0026477B" w:rsidRDefault="0026477B" w:rsidP="003C766B">
      <w:pPr>
        <w:tabs>
          <w:tab w:val="left" w:pos="142"/>
          <w:tab w:val="left" w:pos="8222"/>
        </w:tabs>
        <w:spacing w:before="60" w:after="0"/>
        <w:rPr>
          <w:b/>
          <w:sz w:val="26"/>
          <w:szCs w:val="26"/>
        </w:rPr>
      </w:pPr>
    </w:p>
    <w:p w14:paraId="7236E006" w14:textId="3E3D36A6" w:rsidR="0026477B" w:rsidRDefault="0026477B" w:rsidP="003C766B">
      <w:pPr>
        <w:tabs>
          <w:tab w:val="left" w:pos="142"/>
          <w:tab w:val="left" w:pos="8222"/>
        </w:tabs>
        <w:spacing w:before="60" w:after="0"/>
        <w:rPr>
          <w:b/>
          <w:sz w:val="26"/>
          <w:szCs w:val="26"/>
        </w:rPr>
      </w:pPr>
    </w:p>
    <w:p w14:paraId="5686AB5C" w14:textId="5C25F083" w:rsidR="0026477B" w:rsidRDefault="0026477B" w:rsidP="003C766B">
      <w:pPr>
        <w:tabs>
          <w:tab w:val="left" w:pos="142"/>
          <w:tab w:val="left" w:pos="8222"/>
        </w:tabs>
        <w:spacing w:before="60" w:after="0"/>
        <w:rPr>
          <w:b/>
          <w:sz w:val="26"/>
          <w:szCs w:val="26"/>
        </w:rPr>
        <w:sectPr w:rsidR="0026477B" w:rsidSect="00CE1182">
          <w:type w:val="continuous"/>
          <w:pgSz w:w="11906" w:h="16838" w:code="9"/>
          <w:pgMar w:top="990" w:right="1467" w:bottom="810" w:left="1701" w:header="720" w:footer="567" w:gutter="0"/>
          <w:cols w:num="2" w:space="720"/>
          <w:docGrid w:linePitch="360"/>
        </w:sectPr>
      </w:pPr>
      <w:bookmarkStart w:id="0" w:name="_GoBack"/>
      <w:bookmarkEnd w:id="0"/>
    </w:p>
    <w:p w14:paraId="58CB6E6E" w14:textId="02C689A3" w:rsidR="00242A2F" w:rsidRDefault="00242A2F" w:rsidP="00BF081E">
      <w:pPr>
        <w:pStyle w:val="Heading1"/>
        <w:jc w:val="both"/>
      </w:pPr>
    </w:p>
    <w:sectPr w:rsidR="00242A2F" w:rsidSect="00BF081E">
      <w:headerReference w:type="even" r:id="rId42"/>
      <w:footerReference w:type="even" r:id="rId43"/>
      <w:pgSz w:w="11906" w:h="16838" w:code="9"/>
      <w:pgMar w:top="1134" w:right="1440" w:bottom="1440" w:left="1440" w:header="907" w:footer="85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6EAD8A" w14:textId="77777777" w:rsidR="00AF2B1C" w:rsidRDefault="00AF2B1C" w:rsidP="00E71D6E">
      <w:pPr>
        <w:spacing w:after="0" w:line="240" w:lineRule="auto"/>
      </w:pPr>
      <w:r>
        <w:separator/>
      </w:r>
    </w:p>
  </w:endnote>
  <w:endnote w:type="continuationSeparator" w:id="0">
    <w:p w14:paraId="5CC0A2E8" w14:textId="77777777" w:rsidR="00AF2B1C" w:rsidRDefault="00AF2B1C" w:rsidP="00E71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6319340"/>
      <w:docPartObj>
        <w:docPartGallery w:val="Page Numbers (Bottom of Page)"/>
        <w:docPartUnique/>
      </w:docPartObj>
    </w:sdtPr>
    <w:sdtEndPr>
      <w:rPr>
        <w:noProof/>
      </w:rPr>
    </w:sdtEndPr>
    <w:sdtContent>
      <w:p w14:paraId="4119070D" w14:textId="77777777" w:rsidR="006649B1" w:rsidRDefault="006649B1">
        <w:pPr>
          <w:pStyle w:val="Footer"/>
          <w:jc w:val="center"/>
        </w:pPr>
      </w:p>
      <w:p w14:paraId="0BDFC613" w14:textId="718C0F19" w:rsidR="006649B1" w:rsidRDefault="006649B1">
        <w:pPr>
          <w:pStyle w:val="Footer"/>
          <w:jc w:val="center"/>
        </w:pPr>
        <w:r>
          <w:rPr>
            <w:rFonts w:cs="Times New Roman"/>
            <w:noProof/>
          </w:rPr>
          <mc:AlternateContent>
            <mc:Choice Requires="wps">
              <w:drawing>
                <wp:anchor distT="0" distB="0" distL="114300" distR="114300" simplePos="0" relativeHeight="251661312" behindDoc="0" locked="0" layoutInCell="1" allowOverlap="1" wp14:anchorId="07D51C1F" wp14:editId="7C749E5C">
                  <wp:simplePos x="0" y="0"/>
                  <wp:positionH relativeFrom="margin">
                    <wp:align>left</wp:align>
                  </wp:positionH>
                  <wp:positionV relativeFrom="paragraph">
                    <wp:posOffset>-29210</wp:posOffset>
                  </wp:positionV>
                  <wp:extent cx="5686425" cy="11430"/>
                  <wp:effectExtent l="0" t="0" r="28575" b="26670"/>
                  <wp:wrapNone/>
                  <wp:docPr id="16" name="Straight Connector 16"/>
                  <wp:cNvGraphicFramePr/>
                  <a:graphic xmlns:a="http://schemas.openxmlformats.org/drawingml/2006/main">
                    <a:graphicData uri="http://schemas.microsoft.com/office/word/2010/wordprocessingShape">
                      <wps:wsp>
                        <wps:cNvCnPr/>
                        <wps:spPr>
                          <a:xfrm>
                            <a:off x="0" y="0"/>
                            <a:ext cx="5686425" cy="1143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EFB2E9F" id="Straight Connector 16" o:spid="_x0000_s1026" style="position:absolute;z-index:25166131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from="0,-2.3pt" to="447.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" strokecolor="black [3200]" strokeweight=".5pt">
                  <v:stroke joinstyle="miter"/>
                  <w10:wrap anchorx="margin"/>
                </v:line>
              </w:pict>
            </mc:Fallback>
          </mc:AlternateContent>
        </w:r>
        <w:r>
          <w:fldChar w:fldCharType="begin"/>
        </w:r>
        <w:r>
          <w:instrText xml:space="preserve"> PAGE   \* MERGEFORMAT </w:instrText>
        </w:r>
        <w:r>
          <w:fldChar w:fldCharType="separate"/>
        </w:r>
        <w:r w:rsidR="00BF081E">
          <w:rPr>
            <w:noProof/>
          </w:rPr>
          <w:t>1</w:t>
        </w:r>
        <w:r>
          <w:rPr>
            <w:noProof/>
          </w:rPr>
          <w:fldChar w:fldCharType="end"/>
        </w:r>
      </w:p>
    </w:sdtContent>
  </w:sdt>
  <w:p w14:paraId="08A0B431" w14:textId="66E21F83" w:rsidR="006649B1" w:rsidRDefault="006649B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3AC64" w14:textId="77777777" w:rsidR="006649B1" w:rsidRPr="00173953" w:rsidRDefault="006649B1" w:rsidP="009F54F7">
    <w:pPr>
      <w:pStyle w:val="Footer"/>
      <w:framePr w:wrap="around" w:vAnchor="text" w:hAnchor="margin" w:xAlign="center" w:y="1"/>
      <w:rPr>
        <w:rStyle w:val="PageNumber"/>
        <w:rFonts w:ascii="Arial" w:hAnsi="Arial" w:cs="Arial"/>
        <w:sz w:val="20"/>
        <w:szCs w:val="20"/>
      </w:rPr>
    </w:pPr>
    <w:r w:rsidRPr="00173953">
      <w:rPr>
        <w:rStyle w:val="PageNumber"/>
        <w:rFonts w:ascii="Arial" w:hAnsi="Arial" w:cs="Arial"/>
        <w:sz w:val="20"/>
        <w:szCs w:val="20"/>
      </w:rPr>
      <w:fldChar w:fldCharType="begin"/>
    </w:r>
    <w:r w:rsidRPr="00173953">
      <w:rPr>
        <w:rStyle w:val="PageNumber"/>
        <w:rFonts w:ascii="Arial" w:hAnsi="Arial" w:cs="Arial"/>
        <w:sz w:val="20"/>
        <w:szCs w:val="20"/>
      </w:rPr>
      <w:instrText xml:space="preserve">PAGE  </w:instrText>
    </w:r>
    <w:r w:rsidRPr="00173953">
      <w:rPr>
        <w:rStyle w:val="PageNumber"/>
        <w:rFonts w:ascii="Arial" w:hAnsi="Arial" w:cs="Arial"/>
        <w:sz w:val="20"/>
        <w:szCs w:val="20"/>
      </w:rPr>
      <w:fldChar w:fldCharType="separate"/>
    </w:r>
    <w:r>
      <w:rPr>
        <w:rStyle w:val="PageNumber"/>
        <w:rFonts w:ascii="Arial" w:hAnsi="Arial" w:cs="Arial"/>
        <w:noProof/>
        <w:sz w:val="20"/>
        <w:szCs w:val="20"/>
      </w:rPr>
      <w:t>2</w:t>
    </w:r>
    <w:r w:rsidRPr="00173953">
      <w:rPr>
        <w:rStyle w:val="PageNumber"/>
        <w:rFonts w:ascii="Arial" w:hAnsi="Arial" w:cs="Arial"/>
        <w:sz w:val="20"/>
        <w:szCs w:val="20"/>
      </w:rPr>
      <w:fldChar w:fldCharType="end"/>
    </w:r>
  </w:p>
  <w:p w14:paraId="5D597AC7" w14:textId="77777777" w:rsidR="006649B1" w:rsidRDefault="006649B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EB725E" w14:textId="77777777" w:rsidR="00AF2B1C" w:rsidRDefault="00AF2B1C" w:rsidP="00E71D6E">
      <w:pPr>
        <w:spacing w:after="0" w:line="240" w:lineRule="auto"/>
      </w:pPr>
      <w:r>
        <w:separator/>
      </w:r>
    </w:p>
  </w:footnote>
  <w:footnote w:type="continuationSeparator" w:id="0">
    <w:p w14:paraId="2C9C88B6" w14:textId="77777777" w:rsidR="00AF2B1C" w:rsidRDefault="00AF2B1C" w:rsidP="00E71D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BA195" w14:textId="1B0B8416" w:rsidR="006649B1" w:rsidRPr="008F52CA" w:rsidRDefault="006649B1" w:rsidP="007123C0">
    <w:pPr>
      <w:spacing w:after="0" w:line="360" w:lineRule="auto"/>
      <w:jc w:val="right"/>
      <w:rPr>
        <w:rFonts w:cs="Times New Roman"/>
        <w:b/>
        <w:bCs/>
        <w:lang w:eastAsia="ja-JP"/>
      </w:rPr>
    </w:pPr>
    <w:r w:rsidRPr="008F52CA">
      <w:rPr>
        <w:rFonts w:eastAsia="Times New Roman" w:cs="Times New Roman"/>
        <w:b/>
        <w:color w:val="C00000"/>
        <w:lang w:bidi="th-TH"/>
      </w:rPr>
      <w:t xml:space="preserve">Nhà trường thông minh trong bối cảnh cách mạng công nghiệp 4.0 – </w:t>
    </w:r>
    <w:r>
      <w:rPr>
        <w:rFonts w:eastAsia="Times New Roman" w:cs="Times New Roman"/>
        <w:b/>
        <w:color w:val="C00000"/>
        <w:lang w:bidi="th-TH"/>
      </w:rPr>
      <w:t>K</w:t>
    </w:r>
    <w:r w:rsidRPr="008F52CA">
      <w:rPr>
        <w:rFonts w:eastAsia="Times New Roman" w:cs="Times New Roman"/>
        <w:b/>
        <w:color w:val="C00000"/>
        <w:lang w:bidi="th-TH"/>
      </w:rPr>
      <w:t xml:space="preserve">hoa </w:t>
    </w:r>
    <w:r>
      <w:rPr>
        <w:rFonts w:eastAsia="Times New Roman" w:cs="Times New Roman"/>
        <w:b/>
        <w:color w:val="C00000"/>
        <w:lang w:bidi="th-TH"/>
      </w:rPr>
      <w:t>Đ</w:t>
    </w:r>
    <w:r w:rsidRPr="008F52CA">
      <w:rPr>
        <w:rFonts w:eastAsia="Times New Roman" w:cs="Times New Roman"/>
        <w:b/>
        <w:color w:val="C00000"/>
        <w:lang w:bidi="th-TH"/>
      </w:rPr>
      <w:t>ộng lực 2020</w:t>
    </w:r>
  </w:p>
  <w:p w14:paraId="0202A7E6" w14:textId="1034789A" w:rsidR="006649B1" w:rsidRPr="008F52CA" w:rsidRDefault="006649B1" w:rsidP="008F52CA">
    <w:pPr>
      <w:pStyle w:val="Header"/>
      <w:pBdr>
        <w:bottom w:val="single" w:sz="4" w:space="5" w:color="auto"/>
      </w:pBdr>
      <w:tabs>
        <w:tab w:val="left" w:pos="0"/>
        <w:tab w:val="right" w:pos="9072"/>
      </w:tabs>
      <w:snapToGrid w:val="0"/>
      <w:spacing w:after="240"/>
      <w:jc w:val="right"/>
      <w:rPr>
        <w:rFonts w:cs="Times New Roman"/>
        <w:i/>
        <w:iCs/>
        <w:lang w:val="de-DE" w:eastAsia="ja-JP"/>
      </w:rPr>
    </w:pPr>
    <w:r w:rsidRPr="008F52CA">
      <w:rPr>
        <w:rFonts w:cs="Times New Roman"/>
        <w:i/>
        <w:iCs/>
        <w:lang w:val="de-DE" w:eastAsia="ja-JP"/>
      </w:rPr>
      <w:t xml:space="preserve">Ngày 26, tháng 5, 2020 tại Trường CĐ LÝ TỰ TRỌNG TP.HCM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8641D8" w14:textId="77777777" w:rsidR="006649B1" w:rsidRDefault="006649B1">
    <w:pPr>
      <w:pStyle w:val="Header"/>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0106D"/>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0C13593D"/>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15:restartNumberingAfterBreak="0">
    <w:nsid w:val="1098476C"/>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15:restartNumberingAfterBreak="0">
    <w:nsid w:val="1CB57E45"/>
    <w:multiLevelType w:val="hybridMultilevel"/>
    <w:tmpl w:val="FF8EA050"/>
    <w:lvl w:ilvl="0" w:tplc="95C64694">
      <w:start w:val="1"/>
      <w:numFmt w:val="decimal"/>
      <w:pStyle w:val="41"/>
      <w:lvlText w:val="4.%1"/>
      <w:lvlJc w:val="left"/>
      <w:pPr>
        <w:ind w:left="720" w:hanging="360"/>
      </w:pPr>
      <w:rPr>
        <w:rFonts w:ascii="Times New Roman" w:hAnsi="Times New Roman" w:hint="default"/>
        <w:b/>
        <w:i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3031B3"/>
    <w:multiLevelType w:val="hybridMultilevel"/>
    <w:tmpl w:val="C714D89E"/>
    <w:lvl w:ilvl="0" w:tplc="1EF0520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21D64E1D"/>
    <w:multiLevelType w:val="multilevel"/>
    <w:tmpl w:val="E68E9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620F1A"/>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15:restartNumberingAfterBreak="0">
    <w:nsid w:val="249E09D3"/>
    <w:multiLevelType w:val="hybridMultilevel"/>
    <w:tmpl w:val="105CDB04"/>
    <w:lvl w:ilvl="0" w:tplc="084A54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435850"/>
    <w:multiLevelType w:val="multilevel"/>
    <w:tmpl w:val="BC14F672"/>
    <w:lvl w:ilvl="0">
      <w:start w:val="1"/>
      <w:numFmt w:val="decimal"/>
      <w:suff w:val="space"/>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9920C5A"/>
    <w:multiLevelType w:val="multilevel"/>
    <w:tmpl w:val="712E673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34625C"/>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1" w15:restartNumberingAfterBreak="0">
    <w:nsid w:val="3B805C5D"/>
    <w:multiLevelType w:val="hybridMultilevel"/>
    <w:tmpl w:val="03620804"/>
    <w:lvl w:ilvl="0" w:tplc="DBBC6DF0">
      <w:start w:val="1"/>
      <w:numFmt w:val="decimal"/>
      <w:suff w:val="space"/>
      <w:lvlText w:val="[%1]. "/>
      <w:lvlJc w:val="left"/>
      <w:pPr>
        <w:ind w:left="360"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5260B2"/>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3" w15:restartNumberingAfterBreak="0">
    <w:nsid w:val="4F2D42C7"/>
    <w:multiLevelType w:val="hybridMultilevel"/>
    <w:tmpl w:val="03620804"/>
    <w:lvl w:ilvl="0" w:tplc="DBBC6DF0">
      <w:start w:val="1"/>
      <w:numFmt w:val="decimal"/>
      <w:suff w:val="space"/>
      <w:lvlText w:val="[%1]. "/>
      <w:lvlJc w:val="left"/>
      <w:pPr>
        <w:ind w:left="360"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D741BB"/>
    <w:multiLevelType w:val="multilevel"/>
    <w:tmpl w:val="BF8C0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75017E"/>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6" w15:restartNumberingAfterBreak="0">
    <w:nsid w:val="5DEA2FE0"/>
    <w:multiLevelType w:val="hybridMultilevel"/>
    <w:tmpl w:val="4F3ADBF4"/>
    <w:lvl w:ilvl="0" w:tplc="B690394A">
      <w:start w:val="1"/>
      <w:numFmt w:val="decimal"/>
      <w:pStyle w:val="61"/>
      <w:suff w:val="space"/>
      <w:lvlText w:val="6.%1"/>
      <w:lvlJc w:val="left"/>
      <w:pPr>
        <w:ind w:left="718" w:hanging="360"/>
      </w:pPr>
      <w:rPr>
        <w:rFonts w:ascii="Times New Roman" w:hAnsi="Times New Roman" w:hint="default"/>
        <w:b/>
        <w:i w:val="0"/>
        <w:color w:val="auto"/>
        <w:sz w:val="22"/>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7" w15:restartNumberingAfterBreak="0">
    <w:nsid w:val="5FDB10BA"/>
    <w:multiLevelType w:val="multilevel"/>
    <w:tmpl w:val="9E9E86EC"/>
    <w:lvl w:ilvl="0">
      <w:start w:val="1"/>
      <w:numFmt w:val="decimal"/>
      <w:pStyle w:val="ListBullet"/>
      <w:lvlText w:val="%1."/>
      <w:lvlJc w:val="left"/>
      <w:pPr>
        <w:ind w:left="360" w:hanging="360"/>
      </w:pPr>
      <w:rPr>
        <w:b/>
        <w:sz w:val="28"/>
        <w:szCs w:val="28"/>
        <w:vertAlign w:val="baseline"/>
      </w:rPr>
    </w:lvl>
    <w:lvl w:ilvl="1">
      <w:start w:val="1"/>
      <w:numFmt w:val="decimal"/>
      <w:lvlText w:val="%1.%2."/>
      <w:lvlJc w:val="left"/>
      <w:pPr>
        <w:ind w:left="792" w:hanging="432"/>
      </w:pPr>
      <w:rPr>
        <w:b/>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8" w15:restartNumberingAfterBreak="0">
    <w:nsid w:val="651D4AB7"/>
    <w:multiLevelType w:val="hybridMultilevel"/>
    <w:tmpl w:val="85BAC128"/>
    <w:lvl w:ilvl="0" w:tplc="BC1AC6AA">
      <w:start w:val="1"/>
      <w:numFmt w:val="decimal"/>
      <w:pStyle w:val="51"/>
      <w:suff w:val="space"/>
      <w:lvlText w:val="5.%1"/>
      <w:lvlJc w:val="left"/>
      <w:pPr>
        <w:ind w:left="718" w:hanging="360"/>
      </w:pPr>
      <w:rPr>
        <w:rFonts w:ascii="Times New Roman" w:hAnsi="Times New Roman" w:hint="default"/>
        <w:b/>
        <w:i w:val="0"/>
        <w:color w:val="auto"/>
        <w:sz w:val="22"/>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9" w15:restartNumberingAfterBreak="0">
    <w:nsid w:val="66093DD5"/>
    <w:multiLevelType w:val="hybridMultilevel"/>
    <w:tmpl w:val="A572B114"/>
    <w:lvl w:ilvl="0" w:tplc="D860939C">
      <w:start w:val="1"/>
      <w:numFmt w:val="decimal"/>
      <w:pStyle w:val="Heading3"/>
      <w:lvlText w:val="1.%1.1"/>
      <w:lvlJc w:val="left"/>
      <w:pPr>
        <w:ind w:left="360" w:hanging="360"/>
      </w:pPr>
      <w:rPr>
        <w:rFonts w:ascii="Times New Roman" w:hAnsi="Times New Roman" w:hint="default"/>
        <w:b/>
        <w:i/>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F026D34"/>
    <w:multiLevelType w:val="hybridMultilevel"/>
    <w:tmpl w:val="6F8E0966"/>
    <w:lvl w:ilvl="0" w:tplc="09B82E64">
      <w:start w:val="1"/>
      <w:numFmt w:val="decimal"/>
      <w:pStyle w:val="11"/>
      <w:lvlText w:val="1.%1"/>
      <w:lvlJc w:val="left"/>
      <w:pPr>
        <w:ind w:left="720" w:hanging="360"/>
      </w:pPr>
      <w:rPr>
        <w:rFonts w:ascii="Times New Roman" w:hAnsi="Times New Roman" w:hint="default"/>
        <w:b/>
        <w:i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FCE76F8"/>
    <w:multiLevelType w:val="hybridMultilevel"/>
    <w:tmpl w:val="03620804"/>
    <w:lvl w:ilvl="0" w:tplc="DBBC6DF0">
      <w:start w:val="1"/>
      <w:numFmt w:val="decimal"/>
      <w:suff w:val="space"/>
      <w:lvlText w:val="[%1]. "/>
      <w:lvlJc w:val="left"/>
      <w:pPr>
        <w:ind w:left="360"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8562F6"/>
    <w:multiLevelType w:val="hybridMultilevel"/>
    <w:tmpl w:val="99D40992"/>
    <w:lvl w:ilvl="0" w:tplc="084A54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1C26806"/>
    <w:multiLevelType w:val="hybridMultilevel"/>
    <w:tmpl w:val="6560B3C8"/>
    <w:lvl w:ilvl="0" w:tplc="907A3B2A">
      <w:start w:val="1"/>
      <w:numFmt w:val="decimal"/>
      <w:pStyle w:val="21"/>
      <w:lvlText w:val="2.%1"/>
      <w:lvlJc w:val="left"/>
      <w:pPr>
        <w:ind w:left="720" w:hanging="360"/>
      </w:pPr>
      <w:rPr>
        <w:rFonts w:ascii="Times New Roman" w:hAnsi="Times New Roman" w:hint="default"/>
        <w:b/>
        <w:i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698703E"/>
    <w:multiLevelType w:val="hybridMultilevel"/>
    <w:tmpl w:val="F572D78A"/>
    <w:lvl w:ilvl="0" w:tplc="5D04FBA0">
      <w:start w:val="1"/>
      <w:numFmt w:val="decimal"/>
      <w:pStyle w:val="31"/>
      <w:lvlText w:val="3.%1"/>
      <w:lvlJc w:val="left"/>
      <w:pPr>
        <w:ind w:left="1080" w:hanging="360"/>
      </w:pPr>
      <w:rPr>
        <w:rFonts w:ascii="Times New Roman" w:hAnsi="Times New Roman" w:hint="default"/>
        <w:b/>
        <w:i w:val="0"/>
        <w:color w:val="auto"/>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8343C3A"/>
    <w:multiLevelType w:val="multilevel"/>
    <w:tmpl w:val="F10E515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A184B39"/>
    <w:multiLevelType w:val="hybridMultilevel"/>
    <w:tmpl w:val="20C68E9C"/>
    <w:lvl w:ilvl="0" w:tplc="A0B6FE32">
      <w:start w:val="1"/>
      <w:numFmt w:val="decimal"/>
      <w:pStyle w:val="1"/>
      <w:suff w:val="space"/>
      <w:lvlText w:val="%1."/>
      <w:lvlJc w:val="lef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9"/>
  </w:num>
  <w:num w:numId="3">
    <w:abstractNumId w:val="17"/>
  </w:num>
  <w:num w:numId="4">
    <w:abstractNumId w:val="26"/>
  </w:num>
  <w:num w:numId="5">
    <w:abstractNumId w:val="23"/>
  </w:num>
  <w:num w:numId="6">
    <w:abstractNumId w:val="26"/>
    <w:lvlOverride w:ilvl="0">
      <w:startOverride w:val="1"/>
    </w:lvlOverride>
  </w:num>
  <w:num w:numId="7">
    <w:abstractNumId w:val="3"/>
  </w:num>
  <w:num w:numId="8">
    <w:abstractNumId w:val="18"/>
  </w:num>
  <w:num w:numId="9">
    <w:abstractNumId w:val="16"/>
  </w:num>
  <w:num w:numId="10">
    <w:abstractNumId w:val="12"/>
  </w:num>
  <w:num w:numId="11">
    <w:abstractNumId w:val="8"/>
  </w:num>
  <w:num w:numId="12">
    <w:abstractNumId w:val="5"/>
  </w:num>
  <w:num w:numId="13">
    <w:abstractNumId w:val="14"/>
  </w:num>
  <w:num w:numId="14">
    <w:abstractNumId w:val="26"/>
    <w:lvlOverride w:ilvl="0">
      <w:startOverride w:val="1"/>
    </w:lvlOverride>
  </w:num>
  <w:num w:numId="15">
    <w:abstractNumId w:val="23"/>
    <w:lvlOverride w:ilvl="0">
      <w:startOverride w:val="1"/>
    </w:lvlOverride>
  </w:num>
  <w:num w:numId="16">
    <w:abstractNumId w:val="10"/>
  </w:num>
  <w:num w:numId="17">
    <w:abstractNumId w:val="7"/>
  </w:num>
  <w:num w:numId="18">
    <w:abstractNumId w:val="22"/>
  </w:num>
  <w:num w:numId="19">
    <w:abstractNumId w:val="26"/>
    <w:lvlOverride w:ilvl="0">
      <w:startOverride w:val="1"/>
    </w:lvlOverride>
  </w:num>
  <w:num w:numId="20">
    <w:abstractNumId w:val="9"/>
  </w:num>
  <w:num w:numId="21">
    <w:abstractNumId w:val="26"/>
    <w:lvlOverride w:ilvl="0">
      <w:startOverride w:val="1"/>
    </w:lvlOverride>
  </w:num>
  <w:num w:numId="22">
    <w:abstractNumId w:val="23"/>
    <w:lvlOverride w:ilvl="0">
      <w:startOverride w:val="1"/>
    </w:lvlOverride>
  </w:num>
  <w:num w:numId="23">
    <w:abstractNumId w:val="2"/>
  </w:num>
  <w:num w:numId="24">
    <w:abstractNumId w:val="11"/>
  </w:num>
  <w:num w:numId="25">
    <w:abstractNumId w:val="26"/>
    <w:lvlOverride w:ilvl="0">
      <w:startOverride w:val="1"/>
    </w:lvlOverride>
  </w:num>
  <w:num w:numId="26">
    <w:abstractNumId w:val="23"/>
    <w:lvlOverride w:ilvl="0">
      <w:startOverride w:val="1"/>
    </w:lvlOverride>
  </w:num>
  <w:num w:numId="27">
    <w:abstractNumId w:val="26"/>
    <w:lvlOverride w:ilvl="0">
      <w:startOverride w:val="1"/>
    </w:lvlOverride>
  </w:num>
  <w:num w:numId="28">
    <w:abstractNumId w:val="23"/>
    <w:lvlOverride w:ilvl="0">
      <w:startOverride w:val="1"/>
    </w:lvlOverride>
  </w:num>
  <w:num w:numId="29">
    <w:abstractNumId w:val="26"/>
    <w:lvlOverride w:ilvl="0">
      <w:startOverride w:val="1"/>
    </w:lvlOverride>
  </w:num>
  <w:num w:numId="30">
    <w:abstractNumId w:val="23"/>
    <w:lvlOverride w:ilvl="0">
      <w:startOverride w:val="1"/>
    </w:lvlOverride>
  </w:num>
  <w:num w:numId="31">
    <w:abstractNumId w:val="21"/>
  </w:num>
  <w:num w:numId="32">
    <w:abstractNumId w:val="26"/>
    <w:lvlOverride w:ilvl="0">
      <w:startOverride w:val="1"/>
    </w:lvlOverride>
  </w:num>
  <w:num w:numId="33">
    <w:abstractNumId w:val="23"/>
    <w:lvlOverride w:ilvl="0">
      <w:startOverride w:val="1"/>
    </w:lvlOverride>
  </w:num>
  <w:num w:numId="34">
    <w:abstractNumId w:val="0"/>
  </w:num>
  <w:num w:numId="35">
    <w:abstractNumId w:val="25"/>
  </w:num>
  <w:num w:numId="36">
    <w:abstractNumId w:val="26"/>
    <w:lvlOverride w:ilvl="0">
      <w:startOverride w:val="1"/>
    </w:lvlOverride>
  </w:num>
  <w:num w:numId="37">
    <w:abstractNumId w:val="23"/>
    <w:lvlOverride w:ilvl="0">
      <w:startOverride w:val="1"/>
    </w:lvlOverride>
  </w:num>
  <w:num w:numId="38">
    <w:abstractNumId w:val="13"/>
  </w:num>
  <w:num w:numId="39">
    <w:abstractNumId w:val="26"/>
    <w:lvlOverride w:ilvl="0">
      <w:startOverride w:val="1"/>
    </w:lvlOverride>
  </w:num>
  <w:num w:numId="40">
    <w:abstractNumId w:val="4"/>
  </w:num>
  <w:num w:numId="41">
    <w:abstractNumId w:val="26"/>
    <w:lvlOverride w:ilvl="0">
      <w:startOverride w:val="1"/>
    </w:lvlOverride>
  </w:num>
  <w:num w:numId="42">
    <w:abstractNumId w:val="23"/>
    <w:lvlOverride w:ilvl="0">
      <w:startOverride w:val="1"/>
    </w:lvlOverride>
  </w:num>
  <w:num w:numId="43">
    <w:abstractNumId w:val="24"/>
  </w:num>
  <w:num w:numId="44">
    <w:abstractNumId w:val="1"/>
  </w:num>
  <w:num w:numId="45">
    <w:abstractNumId w:val="26"/>
    <w:lvlOverride w:ilvl="0">
      <w:startOverride w:val="1"/>
    </w:lvlOverride>
  </w:num>
  <w:num w:numId="46">
    <w:abstractNumId w:val="23"/>
    <w:lvlOverride w:ilvl="0">
      <w:startOverride w:val="1"/>
    </w:lvlOverride>
  </w:num>
  <w:num w:numId="47">
    <w:abstractNumId w:val="24"/>
    <w:lvlOverride w:ilvl="0">
      <w:startOverride w:val="1"/>
    </w:lvlOverride>
  </w:num>
  <w:num w:numId="48">
    <w:abstractNumId w:val="3"/>
    <w:lvlOverride w:ilvl="0">
      <w:startOverride w:val="1"/>
    </w:lvlOverride>
  </w:num>
  <w:num w:numId="49">
    <w:abstractNumId w:val="26"/>
    <w:lvlOverride w:ilvl="0">
      <w:startOverride w:val="1"/>
    </w:lvlOverride>
  </w:num>
  <w:num w:numId="50">
    <w:abstractNumId w:val="20"/>
  </w:num>
  <w:num w:numId="51">
    <w:abstractNumId w:val="23"/>
    <w:lvlOverride w:ilvl="0">
      <w:startOverride w:val="1"/>
    </w:lvlOverride>
  </w:num>
  <w:num w:numId="52">
    <w:abstractNumId w:val="6"/>
  </w:num>
  <w:num w:numId="53">
    <w:abstractNumId w:val="26"/>
  </w:num>
  <w:num w:numId="54">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9AB"/>
    <w:rsid w:val="00002747"/>
    <w:rsid w:val="00004696"/>
    <w:rsid w:val="00007E9D"/>
    <w:rsid w:val="00010D2C"/>
    <w:rsid w:val="0001224A"/>
    <w:rsid w:val="00012495"/>
    <w:rsid w:val="0001551F"/>
    <w:rsid w:val="00020C66"/>
    <w:rsid w:val="00025425"/>
    <w:rsid w:val="00025CC4"/>
    <w:rsid w:val="00026DE2"/>
    <w:rsid w:val="0004132B"/>
    <w:rsid w:val="0004729F"/>
    <w:rsid w:val="000602E1"/>
    <w:rsid w:val="00063589"/>
    <w:rsid w:val="000676E9"/>
    <w:rsid w:val="00070B41"/>
    <w:rsid w:val="0008286E"/>
    <w:rsid w:val="0008733D"/>
    <w:rsid w:val="00091F5E"/>
    <w:rsid w:val="000924B0"/>
    <w:rsid w:val="000B6F30"/>
    <w:rsid w:val="000C0E7D"/>
    <w:rsid w:val="000C5F2F"/>
    <w:rsid w:val="000D257B"/>
    <w:rsid w:val="000D28A7"/>
    <w:rsid w:val="000E3292"/>
    <w:rsid w:val="000F6366"/>
    <w:rsid w:val="000F641E"/>
    <w:rsid w:val="001001E5"/>
    <w:rsid w:val="00103856"/>
    <w:rsid w:val="00107CD9"/>
    <w:rsid w:val="00110F4C"/>
    <w:rsid w:val="00111CC0"/>
    <w:rsid w:val="00120A21"/>
    <w:rsid w:val="001317A3"/>
    <w:rsid w:val="0013252F"/>
    <w:rsid w:val="00141269"/>
    <w:rsid w:val="001414DF"/>
    <w:rsid w:val="0016151A"/>
    <w:rsid w:val="0017059B"/>
    <w:rsid w:val="001725CA"/>
    <w:rsid w:val="00186243"/>
    <w:rsid w:val="00190B1A"/>
    <w:rsid w:val="00197DE5"/>
    <w:rsid w:val="001A1A26"/>
    <w:rsid w:val="001A6CB3"/>
    <w:rsid w:val="001B1C53"/>
    <w:rsid w:val="001B3043"/>
    <w:rsid w:val="001B5DDC"/>
    <w:rsid w:val="001B774C"/>
    <w:rsid w:val="001C38D5"/>
    <w:rsid w:val="001D5E06"/>
    <w:rsid w:val="001E1824"/>
    <w:rsid w:val="001E3E13"/>
    <w:rsid w:val="001F1A63"/>
    <w:rsid w:val="001F2711"/>
    <w:rsid w:val="001F3EED"/>
    <w:rsid w:val="00203CAE"/>
    <w:rsid w:val="00210074"/>
    <w:rsid w:val="002106D2"/>
    <w:rsid w:val="0021244C"/>
    <w:rsid w:val="0021471A"/>
    <w:rsid w:val="002249DC"/>
    <w:rsid w:val="0023016F"/>
    <w:rsid w:val="00234499"/>
    <w:rsid w:val="00240CB1"/>
    <w:rsid w:val="00242A2F"/>
    <w:rsid w:val="00244E5C"/>
    <w:rsid w:val="002518A0"/>
    <w:rsid w:val="00253BDF"/>
    <w:rsid w:val="002549E5"/>
    <w:rsid w:val="00257FB3"/>
    <w:rsid w:val="00260454"/>
    <w:rsid w:val="0026477B"/>
    <w:rsid w:val="00266895"/>
    <w:rsid w:val="002712E0"/>
    <w:rsid w:val="00271880"/>
    <w:rsid w:val="002836E4"/>
    <w:rsid w:val="002929B1"/>
    <w:rsid w:val="00296E29"/>
    <w:rsid w:val="002B2068"/>
    <w:rsid w:val="002B3355"/>
    <w:rsid w:val="002B6A2C"/>
    <w:rsid w:val="002C17E9"/>
    <w:rsid w:val="002C5683"/>
    <w:rsid w:val="002E4038"/>
    <w:rsid w:val="002F3860"/>
    <w:rsid w:val="002F6456"/>
    <w:rsid w:val="002F66F9"/>
    <w:rsid w:val="002F77B0"/>
    <w:rsid w:val="003008AE"/>
    <w:rsid w:val="00300ED7"/>
    <w:rsid w:val="00301623"/>
    <w:rsid w:val="00302F68"/>
    <w:rsid w:val="003132C9"/>
    <w:rsid w:val="00325359"/>
    <w:rsid w:val="003318A5"/>
    <w:rsid w:val="00332D0D"/>
    <w:rsid w:val="00336496"/>
    <w:rsid w:val="00340A70"/>
    <w:rsid w:val="003427AF"/>
    <w:rsid w:val="00351BFF"/>
    <w:rsid w:val="003530CB"/>
    <w:rsid w:val="00353372"/>
    <w:rsid w:val="003642D3"/>
    <w:rsid w:val="00364E62"/>
    <w:rsid w:val="00370E6A"/>
    <w:rsid w:val="003777DA"/>
    <w:rsid w:val="0039596B"/>
    <w:rsid w:val="0039609E"/>
    <w:rsid w:val="003A6B7E"/>
    <w:rsid w:val="003B5B31"/>
    <w:rsid w:val="003B787B"/>
    <w:rsid w:val="003C2E0E"/>
    <w:rsid w:val="003C766B"/>
    <w:rsid w:val="003D15BF"/>
    <w:rsid w:val="003E157E"/>
    <w:rsid w:val="003F0F01"/>
    <w:rsid w:val="003F1357"/>
    <w:rsid w:val="0040426E"/>
    <w:rsid w:val="00410773"/>
    <w:rsid w:val="00421E1B"/>
    <w:rsid w:val="00422391"/>
    <w:rsid w:val="00423146"/>
    <w:rsid w:val="004257F5"/>
    <w:rsid w:val="00425DE1"/>
    <w:rsid w:val="00427A87"/>
    <w:rsid w:val="004313AB"/>
    <w:rsid w:val="004326E5"/>
    <w:rsid w:val="00435189"/>
    <w:rsid w:val="00440D18"/>
    <w:rsid w:val="004518A7"/>
    <w:rsid w:val="00457AA7"/>
    <w:rsid w:val="00462D93"/>
    <w:rsid w:val="00477594"/>
    <w:rsid w:val="004808BA"/>
    <w:rsid w:val="00492625"/>
    <w:rsid w:val="00497DA3"/>
    <w:rsid w:val="004A53C5"/>
    <w:rsid w:val="004A72A1"/>
    <w:rsid w:val="004B50C7"/>
    <w:rsid w:val="004C02A1"/>
    <w:rsid w:val="004D12FE"/>
    <w:rsid w:val="004D5ED5"/>
    <w:rsid w:val="004E241C"/>
    <w:rsid w:val="004E42C8"/>
    <w:rsid w:val="004F1820"/>
    <w:rsid w:val="004F2C00"/>
    <w:rsid w:val="004F4F45"/>
    <w:rsid w:val="00501DFF"/>
    <w:rsid w:val="005206E0"/>
    <w:rsid w:val="005309CC"/>
    <w:rsid w:val="00531733"/>
    <w:rsid w:val="00546115"/>
    <w:rsid w:val="00556E87"/>
    <w:rsid w:val="0056155E"/>
    <w:rsid w:val="00574C37"/>
    <w:rsid w:val="00576A99"/>
    <w:rsid w:val="0057798A"/>
    <w:rsid w:val="00582192"/>
    <w:rsid w:val="00582E87"/>
    <w:rsid w:val="0058481E"/>
    <w:rsid w:val="005865A1"/>
    <w:rsid w:val="005953C9"/>
    <w:rsid w:val="005A12F7"/>
    <w:rsid w:val="005A2F2D"/>
    <w:rsid w:val="005A5E46"/>
    <w:rsid w:val="005A5FA8"/>
    <w:rsid w:val="005B1302"/>
    <w:rsid w:val="005B4199"/>
    <w:rsid w:val="005B56BC"/>
    <w:rsid w:val="005C1987"/>
    <w:rsid w:val="005C19CA"/>
    <w:rsid w:val="005E2B63"/>
    <w:rsid w:val="005E3BCC"/>
    <w:rsid w:val="005E5BD6"/>
    <w:rsid w:val="005F5600"/>
    <w:rsid w:val="0063114A"/>
    <w:rsid w:val="00635928"/>
    <w:rsid w:val="00640A52"/>
    <w:rsid w:val="00641FA2"/>
    <w:rsid w:val="0064223B"/>
    <w:rsid w:val="00647518"/>
    <w:rsid w:val="0066380F"/>
    <w:rsid w:val="00663E91"/>
    <w:rsid w:val="006642B1"/>
    <w:rsid w:val="006649B1"/>
    <w:rsid w:val="00667B9F"/>
    <w:rsid w:val="006740E5"/>
    <w:rsid w:val="00674BA5"/>
    <w:rsid w:val="00687347"/>
    <w:rsid w:val="0069500A"/>
    <w:rsid w:val="00696860"/>
    <w:rsid w:val="006A024E"/>
    <w:rsid w:val="006A6E9B"/>
    <w:rsid w:val="006C1F14"/>
    <w:rsid w:val="006C5284"/>
    <w:rsid w:val="006F1B14"/>
    <w:rsid w:val="007054DF"/>
    <w:rsid w:val="0070744C"/>
    <w:rsid w:val="00710148"/>
    <w:rsid w:val="007113DB"/>
    <w:rsid w:val="007123C0"/>
    <w:rsid w:val="00722395"/>
    <w:rsid w:val="0073471C"/>
    <w:rsid w:val="00736503"/>
    <w:rsid w:val="00745C0C"/>
    <w:rsid w:val="00750D66"/>
    <w:rsid w:val="0075399F"/>
    <w:rsid w:val="00760191"/>
    <w:rsid w:val="00760A51"/>
    <w:rsid w:val="00760B89"/>
    <w:rsid w:val="007629EE"/>
    <w:rsid w:val="00763D05"/>
    <w:rsid w:val="00773D2F"/>
    <w:rsid w:val="0078020E"/>
    <w:rsid w:val="00786AF6"/>
    <w:rsid w:val="00786CA7"/>
    <w:rsid w:val="007A2FA3"/>
    <w:rsid w:val="007A7A0B"/>
    <w:rsid w:val="007A7DE7"/>
    <w:rsid w:val="007B32DE"/>
    <w:rsid w:val="007B7AE6"/>
    <w:rsid w:val="007C0812"/>
    <w:rsid w:val="007C31D5"/>
    <w:rsid w:val="007C3798"/>
    <w:rsid w:val="007C492F"/>
    <w:rsid w:val="007C69AD"/>
    <w:rsid w:val="007C6D23"/>
    <w:rsid w:val="007D2C49"/>
    <w:rsid w:val="007D463C"/>
    <w:rsid w:val="007D763C"/>
    <w:rsid w:val="007E42BB"/>
    <w:rsid w:val="00811CC8"/>
    <w:rsid w:val="008177E7"/>
    <w:rsid w:val="00821F33"/>
    <w:rsid w:val="00822622"/>
    <w:rsid w:val="00823795"/>
    <w:rsid w:val="00824233"/>
    <w:rsid w:val="00833278"/>
    <w:rsid w:val="00833468"/>
    <w:rsid w:val="00842BB0"/>
    <w:rsid w:val="00842C5F"/>
    <w:rsid w:val="00843AEC"/>
    <w:rsid w:val="00852D8C"/>
    <w:rsid w:val="00853509"/>
    <w:rsid w:val="00874706"/>
    <w:rsid w:val="008863E5"/>
    <w:rsid w:val="00891E76"/>
    <w:rsid w:val="0089320C"/>
    <w:rsid w:val="00896764"/>
    <w:rsid w:val="008B5D7E"/>
    <w:rsid w:val="008B6AA5"/>
    <w:rsid w:val="008C08C3"/>
    <w:rsid w:val="008D4CB1"/>
    <w:rsid w:val="008D5161"/>
    <w:rsid w:val="008D572E"/>
    <w:rsid w:val="008D7856"/>
    <w:rsid w:val="008F52CA"/>
    <w:rsid w:val="008F5D55"/>
    <w:rsid w:val="008F71A9"/>
    <w:rsid w:val="008F7972"/>
    <w:rsid w:val="0091473E"/>
    <w:rsid w:val="009209AB"/>
    <w:rsid w:val="00921B9E"/>
    <w:rsid w:val="00921F3A"/>
    <w:rsid w:val="00935ED4"/>
    <w:rsid w:val="00936116"/>
    <w:rsid w:val="00953FF0"/>
    <w:rsid w:val="00957967"/>
    <w:rsid w:val="00960018"/>
    <w:rsid w:val="00964BAD"/>
    <w:rsid w:val="00973993"/>
    <w:rsid w:val="00986E37"/>
    <w:rsid w:val="009A0C12"/>
    <w:rsid w:val="009A7603"/>
    <w:rsid w:val="009C1D9D"/>
    <w:rsid w:val="009C40F4"/>
    <w:rsid w:val="009C4E7B"/>
    <w:rsid w:val="009E444A"/>
    <w:rsid w:val="009F0089"/>
    <w:rsid w:val="009F0197"/>
    <w:rsid w:val="009F1919"/>
    <w:rsid w:val="009F21BA"/>
    <w:rsid w:val="009F4B37"/>
    <w:rsid w:val="009F54F7"/>
    <w:rsid w:val="00A02991"/>
    <w:rsid w:val="00A07AE5"/>
    <w:rsid w:val="00A15DAE"/>
    <w:rsid w:val="00A20D10"/>
    <w:rsid w:val="00A26BBB"/>
    <w:rsid w:val="00A36DF9"/>
    <w:rsid w:val="00A37167"/>
    <w:rsid w:val="00A417C5"/>
    <w:rsid w:val="00A50CF2"/>
    <w:rsid w:val="00A5220D"/>
    <w:rsid w:val="00A53555"/>
    <w:rsid w:val="00A65BF3"/>
    <w:rsid w:val="00A67A71"/>
    <w:rsid w:val="00A7391D"/>
    <w:rsid w:val="00A82D44"/>
    <w:rsid w:val="00A871F8"/>
    <w:rsid w:val="00A924EA"/>
    <w:rsid w:val="00A94C9A"/>
    <w:rsid w:val="00A9616B"/>
    <w:rsid w:val="00AB305B"/>
    <w:rsid w:val="00AC0725"/>
    <w:rsid w:val="00AD377D"/>
    <w:rsid w:val="00AE19F9"/>
    <w:rsid w:val="00AF2B1C"/>
    <w:rsid w:val="00AF42CE"/>
    <w:rsid w:val="00AF6B4E"/>
    <w:rsid w:val="00AF7709"/>
    <w:rsid w:val="00B000E8"/>
    <w:rsid w:val="00B0131C"/>
    <w:rsid w:val="00B10305"/>
    <w:rsid w:val="00B131E4"/>
    <w:rsid w:val="00B17206"/>
    <w:rsid w:val="00B24C0C"/>
    <w:rsid w:val="00B2584E"/>
    <w:rsid w:val="00B40913"/>
    <w:rsid w:val="00B44905"/>
    <w:rsid w:val="00B55444"/>
    <w:rsid w:val="00B56475"/>
    <w:rsid w:val="00B57C38"/>
    <w:rsid w:val="00B60A38"/>
    <w:rsid w:val="00B626DB"/>
    <w:rsid w:val="00B9748E"/>
    <w:rsid w:val="00BB0018"/>
    <w:rsid w:val="00BB2567"/>
    <w:rsid w:val="00BB3EC8"/>
    <w:rsid w:val="00BB5588"/>
    <w:rsid w:val="00BC757A"/>
    <w:rsid w:val="00BD5668"/>
    <w:rsid w:val="00BE1004"/>
    <w:rsid w:val="00BF0200"/>
    <w:rsid w:val="00BF029D"/>
    <w:rsid w:val="00BF081E"/>
    <w:rsid w:val="00C06CE6"/>
    <w:rsid w:val="00C11D9B"/>
    <w:rsid w:val="00C137E6"/>
    <w:rsid w:val="00C201DE"/>
    <w:rsid w:val="00C248C6"/>
    <w:rsid w:val="00C25434"/>
    <w:rsid w:val="00C30950"/>
    <w:rsid w:val="00C47B0F"/>
    <w:rsid w:val="00C47CD4"/>
    <w:rsid w:val="00C50408"/>
    <w:rsid w:val="00C65F90"/>
    <w:rsid w:val="00C66DAD"/>
    <w:rsid w:val="00C678AB"/>
    <w:rsid w:val="00C74CB4"/>
    <w:rsid w:val="00C8131F"/>
    <w:rsid w:val="00C84B90"/>
    <w:rsid w:val="00C8764E"/>
    <w:rsid w:val="00C87AA9"/>
    <w:rsid w:val="00C9034B"/>
    <w:rsid w:val="00C92D55"/>
    <w:rsid w:val="00CA1B37"/>
    <w:rsid w:val="00CA5B95"/>
    <w:rsid w:val="00CC5371"/>
    <w:rsid w:val="00CD3749"/>
    <w:rsid w:val="00CD5EC7"/>
    <w:rsid w:val="00CE0D8F"/>
    <w:rsid w:val="00CE1182"/>
    <w:rsid w:val="00CE1D8B"/>
    <w:rsid w:val="00CF4BEF"/>
    <w:rsid w:val="00D01198"/>
    <w:rsid w:val="00D1299C"/>
    <w:rsid w:val="00D17876"/>
    <w:rsid w:val="00D20CFC"/>
    <w:rsid w:val="00D22E6A"/>
    <w:rsid w:val="00D35CF3"/>
    <w:rsid w:val="00D53CD3"/>
    <w:rsid w:val="00D565F9"/>
    <w:rsid w:val="00D73A60"/>
    <w:rsid w:val="00D77E30"/>
    <w:rsid w:val="00D82801"/>
    <w:rsid w:val="00D86AE0"/>
    <w:rsid w:val="00D914BD"/>
    <w:rsid w:val="00D915AB"/>
    <w:rsid w:val="00D92854"/>
    <w:rsid w:val="00D95439"/>
    <w:rsid w:val="00D963DB"/>
    <w:rsid w:val="00D96E75"/>
    <w:rsid w:val="00DA5734"/>
    <w:rsid w:val="00DA7C23"/>
    <w:rsid w:val="00DC1976"/>
    <w:rsid w:val="00DE1AC9"/>
    <w:rsid w:val="00DE1BC4"/>
    <w:rsid w:val="00E048F9"/>
    <w:rsid w:val="00E056D4"/>
    <w:rsid w:val="00E076A1"/>
    <w:rsid w:val="00E15B98"/>
    <w:rsid w:val="00E16291"/>
    <w:rsid w:val="00E17F56"/>
    <w:rsid w:val="00E366FB"/>
    <w:rsid w:val="00E44F9C"/>
    <w:rsid w:val="00E45D7B"/>
    <w:rsid w:val="00E52ABF"/>
    <w:rsid w:val="00E5309E"/>
    <w:rsid w:val="00E62A0D"/>
    <w:rsid w:val="00E62F03"/>
    <w:rsid w:val="00E71590"/>
    <w:rsid w:val="00E71D6E"/>
    <w:rsid w:val="00E76395"/>
    <w:rsid w:val="00E775A8"/>
    <w:rsid w:val="00E800D6"/>
    <w:rsid w:val="00E838C2"/>
    <w:rsid w:val="00EA0622"/>
    <w:rsid w:val="00EA2EE8"/>
    <w:rsid w:val="00ED12AF"/>
    <w:rsid w:val="00ED2D10"/>
    <w:rsid w:val="00ED77E3"/>
    <w:rsid w:val="00ED781D"/>
    <w:rsid w:val="00EE34C2"/>
    <w:rsid w:val="00EF0075"/>
    <w:rsid w:val="00EF055F"/>
    <w:rsid w:val="00F02389"/>
    <w:rsid w:val="00F03BA0"/>
    <w:rsid w:val="00F17388"/>
    <w:rsid w:val="00F32FAC"/>
    <w:rsid w:val="00F35C5A"/>
    <w:rsid w:val="00F41B54"/>
    <w:rsid w:val="00F5050A"/>
    <w:rsid w:val="00F54A54"/>
    <w:rsid w:val="00F61A81"/>
    <w:rsid w:val="00F67D95"/>
    <w:rsid w:val="00F81BE8"/>
    <w:rsid w:val="00F860DB"/>
    <w:rsid w:val="00FA2B96"/>
    <w:rsid w:val="00FC0C21"/>
    <w:rsid w:val="00FC4935"/>
    <w:rsid w:val="00FC76D2"/>
    <w:rsid w:val="00FD5C96"/>
    <w:rsid w:val="00FE10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11C191"/>
  <w15:chartTrackingRefBased/>
  <w15:docId w15:val="{B13CA053-0487-4193-98D4-A5508A0BE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1F33"/>
    <w:pPr>
      <w:spacing w:after="200" w:line="276" w:lineRule="auto"/>
      <w:jc w:val="both"/>
    </w:pPr>
    <w:rPr>
      <w:rFonts w:ascii="Times New Roman" w:hAnsi="Times New Roman"/>
    </w:rPr>
  </w:style>
  <w:style w:type="paragraph" w:styleId="Heading1">
    <w:name w:val="heading 1"/>
    <w:basedOn w:val="Normal"/>
    <w:next w:val="Normal"/>
    <w:link w:val="Heading1Char"/>
    <w:autoRedefine/>
    <w:uiPriority w:val="9"/>
    <w:qFormat/>
    <w:rsid w:val="00A36DF9"/>
    <w:pPr>
      <w:keepNext/>
      <w:keepLines/>
      <w:spacing w:after="240"/>
      <w:jc w:val="center"/>
      <w:outlineLvl w:val="0"/>
    </w:pPr>
    <w:rPr>
      <w:rFonts w:eastAsia="MS Mincho" w:cs="Arial"/>
      <w:b/>
      <w:sz w:val="30"/>
      <w:szCs w:val="30"/>
      <w:lang w:val="en-GB"/>
    </w:rPr>
  </w:style>
  <w:style w:type="paragraph" w:styleId="Heading2">
    <w:name w:val="heading 2"/>
    <w:basedOn w:val="Normal"/>
    <w:next w:val="Normal"/>
    <w:link w:val="Heading2Char"/>
    <w:uiPriority w:val="9"/>
    <w:semiHidden/>
    <w:unhideWhenUsed/>
    <w:qFormat/>
    <w:rsid w:val="00C66DA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ListContinue3"/>
    <w:next w:val="ListContinue3"/>
    <w:link w:val="Heading3Char"/>
    <w:qFormat/>
    <w:rsid w:val="00C66DAD"/>
    <w:pPr>
      <w:keepNext/>
      <w:numPr>
        <w:numId w:val="2"/>
      </w:numPr>
      <w:overflowPunct w:val="0"/>
      <w:autoSpaceDE w:val="0"/>
      <w:autoSpaceDN w:val="0"/>
      <w:adjustRightInd w:val="0"/>
      <w:spacing w:before="60" w:after="60" w:line="360" w:lineRule="auto"/>
      <w:ind w:left="0" w:firstLine="0"/>
      <w:textAlignment w:val="baseline"/>
      <w:outlineLvl w:val="2"/>
    </w:pPr>
    <w:rPr>
      <w:rFonts w:eastAsia="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autoRedefine/>
    <w:unhideWhenUsed/>
    <w:qFormat/>
    <w:rsid w:val="00EF0075"/>
    <w:pPr>
      <w:spacing w:line="240" w:lineRule="auto"/>
      <w:jc w:val="center"/>
    </w:pPr>
    <w:rPr>
      <w:rFonts w:cs="Times New Roman"/>
      <w:i/>
      <w:iCs/>
      <w:szCs w:val="26"/>
    </w:rPr>
  </w:style>
  <w:style w:type="character" w:customStyle="1" w:styleId="Heading2Char">
    <w:name w:val="Heading 2 Char"/>
    <w:basedOn w:val="DefaultParagraphFont"/>
    <w:link w:val="Heading2"/>
    <w:uiPriority w:val="9"/>
    <w:semiHidden/>
    <w:rsid w:val="00C66DA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C66DAD"/>
    <w:rPr>
      <w:rFonts w:ascii="Times New Roman" w:eastAsia="Times New Roman" w:hAnsi="Times New Roman" w:cs="Times New Roman"/>
      <w:sz w:val="28"/>
      <w:szCs w:val="20"/>
    </w:rPr>
  </w:style>
  <w:style w:type="paragraph" w:styleId="ListParagraph">
    <w:name w:val="List Paragraph"/>
    <w:basedOn w:val="Normal"/>
    <w:uiPriority w:val="34"/>
    <w:qFormat/>
    <w:rsid w:val="00C66DAD"/>
    <w:pPr>
      <w:ind w:left="720"/>
      <w:contextualSpacing/>
    </w:pPr>
  </w:style>
  <w:style w:type="paragraph" w:styleId="ListContinue3">
    <w:name w:val="List Continue 3"/>
    <w:basedOn w:val="Normal"/>
    <w:link w:val="ListContinue3Char"/>
    <w:uiPriority w:val="99"/>
    <w:semiHidden/>
    <w:unhideWhenUsed/>
    <w:rsid w:val="00C66DAD"/>
    <w:pPr>
      <w:spacing w:after="120"/>
      <w:ind w:left="1080"/>
      <w:contextualSpacing/>
    </w:pPr>
  </w:style>
  <w:style w:type="character" w:styleId="Hyperlink">
    <w:name w:val="Hyperlink"/>
    <w:basedOn w:val="DefaultParagraphFont"/>
    <w:rsid w:val="00C66DAD"/>
    <w:rPr>
      <w:color w:val="0563C1" w:themeColor="hyperlink"/>
      <w:u w:val="single"/>
    </w:rPr>
  </w:style>
  <w:style w:type="paragraph" w:styleId="Header">
    <w:name w:val="header"/>
    <w:basedOn w:val="Normal"/>
    <w:link w:val="HeaderChar"/>
    <w:unhideWhenUsed/>
    <w:rsid w:val="00E71D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1D6E"/>
  </w:style>
  <w:style w:type="paragraph" w:styleId="Footer">
    <w:name w:val="footer"/>
    <w:basedOn w:val="Normal"/>
    <w:link w:val="FooterChar"/>
    <w:uiPriority w:val="99"/>
    <w:unhideWhenUsed/>
    <w:rsid w:val="00E71D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1D6E"/>
  </w:style>
  <w:style w:type="paragraph" w:styleId="ListBullet">
    <w:name w:val="List Bullet"/>
    <w:basedOn w:val="Normal"/>
    <w:rsid w:val="00244E5C"/>
    <w:pPr>
      <w:numPr>
        <w:numId w:val="3"/>
      </w:numPr>
      <w:suppressAutoHyphens/>
      <w:spacing w:after="0" w:line="1" w:lineRule="atLeast"/>
      <w:ind w:leftChars="-1" w:left="-1" w:hangingChars="1" w:hanging="1"/>
      <w:textDirection w:val="btLr"/>
      <w:textAlignment w:val="top"/>
      <w:outlineLvl w:val="0"/>
    </w:pPr>
    <w:rPr>
      <w:rFonts w:eastAsia="Times New Roman" w:cs="Times New Roman"/>
      <w:position w:val="-1"/>
      <w:sz w:val="20"/>
      <w:szCs w:val="20"/>
      <w:lang w:val="en-GB"/>
    </w:rPr>
  </w:style>
  <w:style w:type="paragraph" w:customStyle="1" w:styleId="1">
    <w:name w:val="1."/>
    <w:basedOn w:val="ListContinue3"/>
    <w:link w:val="1Char"/>
    <w:autoRedefine/>
    <w:qFormat/>
    <w:rsid w:val="00E5309E"/>
    <w:pPr>
      <w:numPr>
        <w:numId w:val="4"/>
      </w:numPr>
    </w:pPr>
    <w:rPr>
      <w:rFonts w:eastAsia="Times New Roman" w:cs="Times New Roman"/>
      <w:b/>
      <w:color w:val="000000"/>
      <w:position w:val="-1"/>
      <w:lang w:val="en-GB"/>
    </w:rPr>
  </w:style>
  <w:style w:type="paragraph" w:customStyle="1" w:styleId="21">
    <w:name w:val="2.1"/>
    <w:basedOn w:val="Normal"/>
    <w:link w:val="21Char"/>
    <w:autoRedefine/>
    <w:qFormat/>
    <w:rsid w:val="006A6E9B"/>
    <w:pPr>
      <w:numPr>
        <w:numId w:val="5"/>
      </w:numPr>
      <w:tabs>
        <w:tab w:val="left" w:pos="180"/>
        <w:tab w:val="left" w:pos="8222"/>
      </w:tabs>
      <w:spacing w:after="0" w:line="240" w:lineRule="auto"/>
    </w:pPr>
    <w:rPr>
      <w:rFonts w:cs="Times New Roman"/>
      <w:b/>
      <w:noProof/>
      <w:color w:val="000000"/>
      <w:lang w:val="en-GB" w:eastAsia="ja-JP"/>
    </w:rPr>
  </w:style>
  <w:style w:type="character" w:customStyle="1" w:styleId="ListContinue3Char">
    <w:name w:val="List Continue 3 Char"/>
    <w:basedOn w:val="DefaultParagraphFont"/>
    <w:link w:val="ListContinue3"/>
    <w:uiPriority w:val="99"/>
    <w:semiHidden/>
    <w:rsid w:val="00C678AB"/>
  </w:style>
  <w:style w:type="character" w:customStyle="1" w:styleId="1Char">
    <w:name w:val="1. Char"/>
    <w:basedOn w:val="ListContinue3Char"/>
    <w:link w:val="1"/>
    <w:rsid w:val="00E5309E"/>
    <w:rPr>
      <w:rFonts w:ascii="Times New Roman" w:eastAsia="Times New Roman" w:hAnsi="Times New Roman" w:cs="Times New Roman"/>
      <w:b/>
      <w:color w:val="000000"/>
      <w:position w:val="-1"/>
      <w:lang w:val="en-GB"/>
    </w:rPr>
  </w:style>
  <w:style w:type="paragraph" w:customStyle="1" w:styleId="41">
    <w:name w:val="4.1"/>
    <w:basedOn w:val="Normal"/>
    <w:link w:val="41Char"/>
    <w:autoRedefine/>
    <w:qFormat/>
    <w:rsid w:val="008F7972"/>
    <w:pPr>
      <w:numPr>
        <w:numId w:val="7"/>
      </w:numPr>
    </w:pPr>
    <w:rPr>
      <w:rFonts w:eastAsia="Times New Roman" w:cs="Times New Roman"/>
      <w:b/>
      <w:iCs/>
      <w:position w:val="-1"/>
      <w:lang w:val="en-GB"/>
    </w:rPr>
  </w:style>
  <w:style w:type="character" w:customStyle="1" w:styleId="21Char">
    <w:name w:val="2.1 Char"/>
    <w:basedOn w:val="DefaultParagraphFont"/>
    <w:link w:val="21"/>
    <w:rsid w:val="006A6E9B"/>
    <w:rPr>
      <w:rFonts w:ascii="Times New Roman" w:hAnsi="Times New Roman" w:cs="Times New Roman"/>
      <w:b/>
      <w:noProof/>
      <w:color w:val="000000"/>
      <w:lang w:val="en-GB" w:eastAsia="ja-JP"/>
    </w:rPr>
  </w:style>
  <w:style w:type="paragraph" w:customStyle="1" w:styleId="51">
    <w:name w:val="5.1"/>
    <w:basedOn w:val="Normal"/>
    <w:link w:val="51Char"/>
    <w:autoRedefine/>
    <w:qFormat/>
    <w:rsid w:val="003C2E0E"/>
    <w:pPr>
      <w:keepNext/>
      <w:keepLines/>
      <w:numPr>
        <w:numId w:val="8"/>
      </w:numPr>
      <w:suppressAutoHyphens/>
      <w:spacing w:before="280" w:after="80" w:line="1" w:lineRule="atLeast"/>
      <w:textDirection w:val="btLr"/>
      <w:textAlignment w:val="top"/>
    </w:pPr>
    <w:rPr>
      <w:rFonts w:eastAsia="Times New Roman" w:cs="Times New Roman"/>
      <w:b/>
      <w:iCs/>
      <w:position w:val="-1"/>
      <w:lang w:val="en-GB"/>
    </w:rPr>
  </w:style>
  <w:style w:type="character" w:customStyle="1" w:styleId="41Char">
    <w:name w:val="4.1 Char"/>
    <w:basedOn w:val="DefaultParagraphFont"/>
    <w:link w:val="41"/>
    <w:rsid w:val="008F7972"/>
    <w:rPr>
      <w:rFonts w:ascii="Times New Roman" w:eastAsia="Times New Roman" w:hAnsi="Times New Roman" w:cs="Times New Roman"/>
      <w:b/>
      <w:iCs/>
      <w:position w:val="-1"/>
      <w:lang w:val="en-GB"/>
    </w:rPr>
  </w:style>
  <w:style w:type="paragraph" w:customStyle="1" w:styleId="61">
    <w:name w:val="6.1"/>
    <w:basedOn w:val="Normal"/>
    <w:link w:val="61Char"/>
    <w:autoRedefine/>
    <w:qFormat/>
    <w:rsid w:val="00091F5E"/>
    <w:pPr>
      <w:numPr>
        <w:numId w:val="9"/>
      </w:numPr>
      <w:suppressAutoHyphens/>
      <w:spacing w:after="120" w:line="1" w:lineRule="atLeast"/>
      <w:ind w:left="709" w:right="60"/>
      <w:contextualSpacing/>
      <w:textDirection w:val="btLr"/>
      <w:textAlignment w:val="top"/>
    </w:pPr>
    <w:rPr>
      <w:rFonts w:eastAsia="Times New Roman" w:cs="Times New Roman"/>
      <w:b/>
      <w:iCs/>
      <w:position w:val="-1"/>
      <w:lang w:val="en-GB"/>
    </w:rPr>
  </w:style>
  <w:style w:type="character" w:customStyle="1" w:styleId="51Char">
    <w:name w:val="5.1 Char"/>
    <w:basedOn w:val="DefaultParagraphFont"/>
    <w:link w:val="51"/>
    <w:rsid w:val="003C2E0E"/>
    <w:rPr>
      <w:rFonts w:ascii="Times New Roman" w:eastAsia="Times New Roman" w:hAnsi="Times New Roman" w:cs="Times New Roman"/>
      <w:b/>
      <w:iCs/>
      <w:position w:val="-1"/>
      <w:lang w:val="en-GB"/>
    </w:rPr>
  </w:style>
  <w:style w:type="character" w:customStyle="1" w:styleId="UnresolvedMention">
    <w:name w:val="Unresolved Mention"/>
    <w:basedOn w:val="DefaultParagraphFont"/>
    <w:uiPriority w:val="99"/>
    <w:semiHidden/>
    <w:unhideWhenUsed/>
    <w:rsid w:val="001A6CB3"/>
    <w:rPr>
      <w:color w:val="605E5C"/>
      <w:shd w:val="clear" w:color="auto" w:fill="E1DFDD"/>
    </w:rPr>
  </w:style>
  <w:style w:type="character" w:customStyle="1" w:styleId="61Char">
    <w:name w:val="6.1 Char"/>
    <w:basedOn w:val="DefaultParagraphFont"/>
    <w:link w:val="61"/>
    <w:rsid w:val="00091F5E"/>
    <w:rPr>
      <w:rFonts w:ascii="Times New Roman" w:eastAsia="Times New Roman" w:hAnsi="Times New Roman" w:cs="Times New Roman"/>
      <w:b/>
      <w:iCs/>
      <w:position w:val="-1"/>
      <w:lang w:val="en-GB"/>
    </w:rPr>
  </w:style>
  <w:style w:type="character" w:customStyle="1" w:styleId="Heading1Char">
    <w:name w:val="Heading 1 Char"/>
    <w:basedOn w:val="DefaultParagraphFont"/>
    <w:link w:val="Heading1"/>
    <w:uiPriority w:val="9"/>
    <w:rsid w:val="00A36DF9"/>
    <w:rPr>
      <w:rFonts w:ascii="Times New Roman" w:eastAsia="MS Mincho" w:hAnsi="Times New Roman" w:cs="Arial"/>
      <w:b/>
      <w:sz w:val="30"/>
      <w:szCs w:val="30"/>
      <w:lang w:val="en-GB"/>
    </w:rPr>
  </w:style>
  <w:style w:type="character" w:styleId="PageNumber">
    <w:name w:val="page number"/>
    <w:basedOn w:val="DefaultParagraphFont"/>
    <w:rsid w:val="0004729F"/>
  </w:style>
  <w:style w:type="paragraph" w:styleId="FootnoteText">
    <w:name w:val="footnote text"/>
    <w:basedOn w:val="Normal"/>
    <w:link w:val="FootnoteTextChar"/>
    <w:uiPriority w:val="99"/>
    <w:semiHidden/>
    <w:unhideWhenUsed/>
    <w:rsid w:val="000472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4729F"/>
    <w:rPr>
      <w:sz w:val="20"/>
      <w:szCs w:val="20"/>
    </w:rPr>
  </w:style>
  <w:style w:type="character" w:styleId="FootnoteReference">
    <w:name w:val="footnote reference"/>
    <w:basedOn w:val="DefaultParagraphFont"/>
    <w:uiPriority w:val="99"/>
    <w:semiHidden/>
    <w:unhideWhenUsed/>
    <w:rsid w:val="0004729F"/>
    <w:rPr>
      <w:vertAlign w:val="superscript"/>
    </w:rPr>
  </w:style>
  <w:style w:type="paragraph" w:styleId="BodyText3">
    <w:name w:val="Body Text 3"/>
    <w:basedOn w:val="Normal"/>
    <w:link w:val="BodyText3Char"/>
    <w:rsid w:val="0001224A"/>
    <w:pPr>
      <w:spacing w:after="0" w:line="360" w:lineRule="auto"/>
    </w:pPr>
    <w:rPr>
      <w:rFonts w:ascii="Arial" w:eastAsia="MS Mincho" w:hAnsi="Arial" w:cs="Times New Roman"/>
      <w:sz w:val="18"/>
      <w:szCs w:val="24"/>
    </w:rPr>
  </w:style>
  <w:style w:type="character" w:customStyle="1" w:styleId="BodyText3Char">
    <w:name w:val="Body Text 3 Char"/>
    <w:basedOn w:val="DefaultParagraphFont"/>
    <w:link w:val="BodyText3"/>
    <w:rsid w:val="0001224A"/>
    <w:rPr>
      <w:rFonts w:ascii="Arial" w:eastAsia="MS Mincho" w:hAnsi="Arial" w:cs="Times New Roman"/>
      <w:sz w:val="18"/>
      <w:szCs w:val="24"/>
    </w:rPr>
  </w:style>
  <w:style w:type="character" w:styleId="LineNumber">
    <w:name w:val="line number"/>
    <w:basedOn w:val="DefaultParagraphFont"/>
    <w:uiPriority w:val="99"/>
    <w:semiHidden/>
    <w:unhideWhenUsed/>
    <w:rsid w:val="002E4038"/>
  </w:style>
  <w:style w:type="character" w:customStyle="1" w:styleId="fontstyle01">
    <w:name w:val="fontstyle01"/>
    <w:rsid w:val="00C8131F"/>
    <w:rPr>
      <w:rFonts w:ascii="TimesNewRomanPSMT" w:hAnsi="TimesNewRomanPSMT" w:hint="default"/>
      <w:b w:val="0"/>
      <w:bCs w:val="0"/>
      <w:i w:val="0"/>
      <w:iCs w:val="0"/>
      <w:color w:val="000000"/>
      <w:sz w:val="22"/>
      <w:szCs w:val="22"/>
    </w:rPr>
  </w:style>
  <w:style w:type="paragraph" w:customStyle="1" w:styleId="31">
    <w:name w:val="3.1"/>
    <w:basedOn w:val="Normal"/>
    <w:link w:val="31Char"/>
    <w:autoRedefine/>
    <w:qFormat/>
    <w:rsid w:val="00E52ABF"/>
    <w:pPr>
      <w:numPr>
        <w:numId w:val="43"/>
      </w:numPr>
      <w:spacing w:after="120" w:line="240" w:lineRule="auto"/>
      <w:ind w:left="993" w:hanging="426"/>
      <w:jc w:val="left"/>
    </w:pPr>
    <w:rPr>
      <w:rFonts w:cs="Times New Roman"/>
      <w:b/>
    </w:rPr>
  </w:style>
  <w:style w:type="paragraph" w:customStyle="1" w:styleId="Default">
    <w:name w:val="Default"/>
    <w:rsid w:val="00301623"/>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31Char">
    <w:name w:val="3.1 Char"/>
    <w:basedOn w:val="DefaultParagraphFont"/>
    <w:link w:val="31"/>
    <w:rsid w:val="00E52ABF"/>
    <w:rPr>
      <w:rFonts w:ascii="Times New Roman" w:hAnsi="Times New Roman" w:cs="Times New Roman"/>
      <w:b/>
    </w:rPr>
  </w:style>
  <w:style w:type="paragraph" w:styleId="NormalWeb">
    <w:name w:val="Normal (Web)"/>
    <w:basedOn w:val="Normal"/>
    <w:link w:val="NormalWebChar"/>
    <w:uiPriority w:val="99"/>
    <w:rsid w:val="004C02A1"/>
    <w:pPr>
      <w:spacing w:before="100" w:beforeAutospacing="1" w:after="100" w:afterAutospacing="1" w:line="240" w:lineRule="auto"/>
      <w:jc w:val="left"/>
    </w:pPr>
    <w:rPr>
      <w:rFonts w:ascii="Arial" w:eastAsia="MS Mincho" w:hAnsi="Arial" w:cs="Times New Roman"/>
      <w:sz w:val="18"/>
      <w:szCs w:val="24"/>
    </w:rPr>
  </w:style>
  <w:style w:type="character" w:styleId="Strong">
    <w:name w:val="Strong"/>
    <w:uiPriority w:val="22"/>
    <w:qFormat/>
    <w:rsid w:val="008B6AA5"/>
    <w:rPr>
      <w:b/>
      <w:bCs/>
    </w:rPr>
  </w:style>
  <w:style w:type="paragraph" w:customStyle="1" w:styleId="11">
    <w:name w:val="1.1"/>
    <w:basedOn w:val="NormalWeb"/>
    <w:link w:val="11Char"/>
    <w:autoRedefine/>
    <w:qFormat/>
    <w:rsid w:val="007C3798"/>
    <w:pPr>
      <w:numPr>
        <w:numId w:val="50"/>
      </w:numPr>
      <w:shd w:val="clear" w:color="auto" w:fill="FFFFFF"/>
      <w:spacing w:before="150" w:beforeAutospacing="0" w:after="150" w:afterAutospacing="0"/>
    </w:pPr>
    <w:rPr>
      <w:rFonts w:ascii="Times New Roman" w:hAnsi="Times New Roman"/>
      <w:b/>
      <w:color w:val="000000"/>
      <w:sz w:val="20"/>
      <w:szCs w:val="20"/>
    </w:rPr>
  </w:style>
  <w:style w:type="character" w:customStyle="1" w:styleId="NormalWebChar">
    <w:name w:val="Normal (Web) Char"/>
    <w:basedOn w:val="DefaultParagraphFont"/>
    <w:link w:val="NormalWeb"/>
    <w:uiPriority w:val="99"/>
    <w:rsid w:val="007C3798"/>
    <w:rPr>
      <w:rFonts w:ascii="Arial" w:eastAsia="MS Mincho" w:hAnsi="Arial" w:cs="Times New Roman"/>
      <w:sz w:val="18"/>
      <w:szCs w:val="24"/>
    </w:rPr>
  </w:style>
  <w:style w:type="character" w:customStyle="1" w:styleId="11Char">
    <w:name w:val="1.1 Char"/>
    <w:basedOn w:val="NormalWebChar"/>
    <w:link w:val="11"/>
    <w:rsid w:val="007C3798"/>
    <w:rPr>
      <w:rFonts w:ascii="Times New Roman" w:eastAsia="MS Mincho" w:hAnsi="Times New Roman" w:cs="Times New Roman"/>
      <w:b/>
      <w:color w:val="000000"/>
      <w:sz w:val="20"/>
      <w:szCs w:val="20"/>
      <w:shd w:val="clear" w:color="auto" w:fill="FFFFFF"/>
    </w:rPr>
  </w:style>
  <w:style w:type="paragraph" w:styleId="HTMLPreformatted">
    <w:name w:val="HTML Preformatted"/>
    <w:basedOn w:val="Normal"/>
    <w:link w:val="HTMLPreformattedChar"/>
    <w:uiPriority w:val="99"/>
    <w:semiHidden/>
    <w:unhideWhenUsed/>
    <w:rsid w:val="005206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206E0"/>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202011">
      <w:bodyDiv w:val="1"/>
      <w:marLeft w:val="0"/>
      <w:marRight w:val="0"/>
      <w:marTop w:val="0"/>
      <w:marBottom w:val="0"/>
      <w:divBdr>
        <w:top w:val="none" w:sz="0" w:space="0" w:color="auto"/>
        <w:left w:val="none" w:sz="0" w:space="0" w:color="auto"/>
        <w:bottom w:val="none" w:sz="0" w:space="0" w:color="auto"/>
        <w:right w:val="none" w:sz="0" w:space="0" w:color="auto"/>
      </w:divBdr>
      <w:divsChild>
        <w:div w:id="670568753">
          <w:marLeft w:val="0"/>
          <w:marRight w:val="0"/>
          <w:marTop w:val="0"/>
          <w:marBottom w:val="0"/>
          <w:divBdr>
            <w:top w:val="none" w:sz="0" w:space="0" w:color="auto"/>
            <w:left w:val="none" w:sz="0" w:space="0" w:color="auto"/>
            <w:bottom w:val="none" w:sz="0" w:space="0" w:color="auto"/>
            <w:right w:val="none" w:sz="0" w:space="0" w:color="auto"/>
          </w:divBdr>
          <w:divsChild>
            <w:div w:id="1418012462">
              <w:marLeft w:val="0"/>
              <w:marRight w:val="0"/>
              <w:marTop w:val="0"/>
              <w:marBottom w:val="0"/>
              <w:divBdr>
                <w:top w:val="none" w:sz="0" w:space="0" w:color="auto"/>
                <w:left w:val="none" w:sz="0" w:space="0" w:color="auto"/>
                <w:bottom w:val="none" w:sz="0" w:space="0" w:color="auto"/>
                <w:right w:val="none" w:sz="0" w:space="0" w:color="auto"/>
              </w:divBdr>
              <w:divsChild>
                <w:div w:id="540560658">
                  <w:marLeft w:val="0"/>
                  <w:marRight w:val="0"/>
                  <w:marTop w:val="0"/>
                  <w:marBottom w:val="0"/>
                  <w:divBdr>
                    <w:top w:val="none" w:sz="0" w:space="0" w:color="auto"/>
                    <w:left w:val="none" w:sz="0" w:space="0" w:color="auto"/>
                    <w:bottom w:val="none" w:sz="0" w:space="0" w:color="auto"/>
                    <w:right w:val="none" w:sz="0" w:space="0" w:color="auto"/>
                  </w:divBdr>
                  <w:divsChild>
                    <w:div w:id="155307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496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web.archive.org/web/20150216112537/http:/www.hanser-automotive.de/fileadmin/heftarchiv/FLEX_10_ONL_NXP-Y.pdf" TargetMode="External"/><Relationship Id="rId26" Type="http://schemas.openxmlformats.org/officeDocument/2006/relationships/hyperlink" Target="https://www.audi-mediacenter.com/en/the-new-audi-a5-and-audi-s5-coupe-6269/driver-assistance-systems-6281" TargetMode="External"/><Relationship Id="rId39" Type="http://schemas.openxmlformats.org/officeDocument/2006/relationships/hyperlink" Target="https://web.archive.org/web/20161220094353/https:/www.star-cooperation.com/en/experts-in-automotive-electronics/glossary/flexray-bus.html" TargetMode="External"/><Relationship Id="rId21" Type="http://schemas.openxmlformats.org/officeDocument/2006/relationships/hyperlink" Target="https://en.wikipedia.org/wiki/FlexRay" TargetMode="External"/><Relationship Id="rId34" Type="http://schemas.openxmlformats.org/officeDocument/2006/relationships/hyperlink" Target="http://ae-plus.com/vehicle-development/mercedes-benz-e-class_3353" TargetMode="External"/><Relationship Id="rId42"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png"/><Relationship Id="rId29" Type="http://schemas.openxmlformats.org/officeDocument/2006/relationships/hyperlink" Target="https://www.audi-technology-portal.de/en/electrics-electronics/controls/network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so.org/iso/home/store/catalogue_tc/catalogue_detail.htm?csnumber=59804" TargetMode="External"/><Relationship Id="rId24" Type="http://schemas.openxmlformats.org/officeDocument/2006/relationships/hyperlink" Target="https://en.wikipedia.org/wiki/Special:BookSources/9781466629776" TargetMode="External"/><Relationship Id="rId32" Type="http://schemas.openxmlformats.org/officeDocument/2006/relationships/hyperlink" Target="https://media.daimler.com/marsMediaSite/de/instance/print/2322446-83-Fahrwerk-S-Klasse-endoc.xhtml?oid=9259968" TargetMode="External"/><Relationship Id="rId37" Type="http://schemas.openxmlformats.org/officeDocument/2006/relationships/hyperlink" Target="https://en.wikipedia.org/wiki/ISSN_(identifier)" TargetMode="External"/><Relationship Id="rId40" Type="http://schemas.openxmlformats.org/officeDocument/2006/relationships/hyperlink" Target="https://www.star-cooperation.com/en/experts-in-automotive-electronics/glossary/flexray-bus.html"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yperlink" Target="https://en.wikipedia.org/wiki/ISBN_(identifier)" TargetMode="External"/><Relationship Id="rId28" Type="http://schemas.openxmlformats.org/officeDocument/2006/relationships/hyperlink" Target="https://doi.org/10.1365%2Fs40111-010-0269-9" TargetMode="External"/><Relationship Id="rId36" Type="http://schemas.openxmlformats.org/officeDocument/2006/relationships/hyperlink" Target="https://doi.org/10.1007%2Fs35148-015-0202-7" TargetMode="External"/><Relationship Id="rId10" Type="http://schemas.openxmlformats.org/officeDocument/2006/relationships/hyperlink" Target="https://en.wikipedia.org/wiki/Time-Triggered_Protocol" TargetMode="External"/><Relationship Id="rId19" Type="http://schemas.openxmlformats.org/officeDocument/2006/relationships/hyperlink" Target="http://www.hanser-automotive.de/fileadmin/heftarchiv/FLEX_10_ONL_NXP-Y.pdf" TargetMode="External"/><Relationship Id="rId31" Type="http://schemas.openxmlformats.org/officeDocument/2006/relationships/hyperlink" Target="https://www.press.bmwgroup.com/global/article/attachment/T0089173EN/182586"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n.wikipedia.org/wiki/Controller_Area_Network" TargetMode="External"/><Relationship Id="rId14" Type="http://schemas.openxmlformats.org/officeDocument/2006/relationships/footer" Target="footer1.xml"/><Relationship Id="rId22" Type="http://schemas.openxmlformats.org/officeDocument/2006/relationships/hyperlink" Target="https://books.google.de/books?id=08ueBQAAQBAJ&amp;pg=PA61" TargetMode="External"/><Relationship Id="rId27" Type="http://schemas.openxmlformats.org/officeDocument/2006/relationships/hyperlink" Target="https://en.wikipedia.org/wiki/Doi_(identifier)" TargetMode="External"/><Relationship Id="rId30" Type="http://schemas.openxmlformats.org/officeDocument/2006/relationships/hyperlink" Target="https://www.press.bmwgroup.com/global/article/attachment/T0074093EN/110912" TargetMode="External"/><Relationship Id="rId35" Type="http://schemas.openxmlformats.org/officeDocument/2006/relationships/hyperlink" Target="https://en.wikipedia.org/wiki/Doi_(identifier)" TargetMode="External"/><Relationship Id="rId43" Type="http://schemas.openxmlformats.org/officeDocument/2006/relationships/footer" Target="footer2.xml"/><Relationship Id="rId8" Type="http://schemas.openxmlformats.org/officeDocument/2006/relationships/hyperlink" Target="https://en.wikipedia.org/wiki/Vehicle_bus" TargetMode="External"/><Relationship Id="rId3" Type="http://schemas.openxmlformats.org/officeDocument/2006/relationships/styles" Target="styles.xml"/><Relationship Id="rId12" Type="http://schemas.openxmlformats.org/officeDocument/2006/relationships/hyperlink" Target="http://www.iso.org/iso/home/store/catalogue_tc/catalogue_detail.htm?csnumber=59809" TargetMode="External"/><Relationship Id="rId17" Type="http://schemas.openxmlformats.org/officeDocument/2006/relationships/image" Target="media/image3.png"/><Relationship Id="rId25" Type="http://schemas.openxmlformats.org/officeDocument/2006/relationships/hyperlink" Target="https://www.audi-mediacenter.com/en/high-tech-all-the-way-the-new-audi-a4-and-a4-avant-4328/the-driver-assistance-systems-and-integrated-safety-4332" TargetMode="External"/><Relationship Id="rId33" Type="http://schemas.openxmlformats.org/officeDocument/2006/relationships/hyperlink" Target="https://media.daimler.com/marsMediaSite/de/instance/print/2480996-PI-Kurvenneigung-C217-ENGdocx.xhtml?oid=9082160" TargetMode="External"/><Relationship Id="rId38" Type="http://schemas.openxmlformats.org/officeDocument/2006/relationships/hyperlink" Target="https://www.worldcat.org/issn/2192-8800" TargetMode="External"/><Relationship Id="rId20" Type="http://schemas.openxmlformats.org/officeDocument/2006/relationships/hyperlink" Target="http://cache.freescale.com/files/abstract/overview_applications/FRWORKS.html" TargetMode="External"/><Relationship Id="rId41" Type="http://schemas.openxmlformats.org/officeDocument/2006/relationships/hyperlink" Target="http://www.eetimes.com/document.asp?doc_id=12567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160F2E-E2D5-4589-A07D-007FA72FA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1730</Words>
  <Characters>9864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NGUYỄN MINH THÁI</dc:creator>
  <cp:keywords/>
  <dc:description/>
  <cp:lastModifiedBy>8470w</cp:lastModifiedBy>
  <cp:revision>3</cp:revision>
  <cp:lastPrinted>2020-06-23T02:33:00Z</cp:lastPrinted>
  <dcterms:created xsi:type="dcterms:W3CDTF">2020-08-18T00:10:00Z</dcterms:created>
  <dcterms:modified xsi:type="dcterms:W3CDTF">2020-08-18T00:12:00Z</dcterms:modified>
</cp:coreProperties>
</file>